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B0F">
      <w:pPr>
        <w:spacing w:after="240"/>
        <w:jc w:val="center"/>
      </w:pPr>
      <w:bookmarkStart w:id="0" w:name="_GoBack"/>
      <w:bookmarkEnd w:id="0"/>
      <w:r>
        <w:rPr>
          <w:rStyle w:val="s1"/>
        </w:rPr>
        <w:t>«Табиғи және техногендік сипаттағы төтенше жағдайлар туралы»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енгізу туралы</w:t>
      </w:r>
      <w:r>
        <w:t xml:space="preserve"> </w:t>
      </w:r>
      <w:r>
        <w:br/>
      </w:r>
      <w:r>
        <w:rPr>
          <w:rStyle w:val="s1"/>
        </w:rPr>
        <w:t>2000 жылғы 19 мамырдағы № 51-II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792B0F">
      <w:pPr>
        <w:ind w:firstLine="400"/>
        <w:jc w:val="both"/>
      </w:pPr>
      <w:r>
        <w:t xml:space="preserve">«Табиғи және техногендік сипаттағы төтенше жағдайлар туралы» 1996 жылғы 5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1996 ж., № 11-12, 263-құжат</w:t>
      </w:r>
      <w:r>
        <w:t xml:space="preserve">; 1998 ж., № 23, 416-құжат; 1999 ж., № 4, 101-құжат) мынадай өзгерістер енгізілсін: </w:t>
      </w:r>
    </w:p>
    <w:p w:rsidR="00000000" w:rsidRDefault="00792B0F">
      <w:pPr>
        <w:ind w:firstLine="400"/>
        <w:jc w:val="both"/>
      </w:pPr>
      <w:r>
        <w:t xml:space="preserve">10-баптың он үшінші абзацындағы «резервтік қорынан» деген сөздер «резервінен» деген сөзбен ауыстырылсын; </w:t>
      </w:r>
    </w:p>
    <w:p w:rsidR="00000000" w:rsidRDefault="00792B0F">
      <w:pPr>
        <w:ind w:firstLine="400"/>
        <w:jc w:val="both"/>
      </w:pPr>
      <w:r>
        <w:t>11-баптың екінші бөлігінің сегізінші абзацындағы «резервтік қорын</w:t>
      </w:r>
      <w:r>
        <w:t xml:space="preserve">ан» деген сөздер «резервінен» деген сөзбен ауыстырылсын; </w:t>
      </w:r>
    </w:p>
    <w:p w:rsidR="00000000" w:rsidRDefault="00792B0F">
      <w:pPr>
        <w:ind w:firstLine="400"/>
        <w:jc w:val="both"/>
      </w:pPr>
      <w:r>
        <w:t xml:space="preserve">13-бапта: </w:t>
      </w:r>
    </w:p>
    <w:p w:rsidR="00000000" w:rsidRDefault="00792B0F">
      <w:pPr>
        <w:ind w:firstLine="400"/>
        <w:jc w:val="both"/>
      </w:pPr>
      <w:r>
        <w:t xml:space="preserve">екінші бөліктің үшінші абзацы мынадай редакцияда жазылсын: </w:t>
      </w:r>
    </w:p>
    <w:p w:rsidR="00000000" w:rsidRDefault="00792B0F">
      <w:pPr>
        <w:ind w:firstLine="400"/>
        <w:jc w:val="both"/>
      </w:pPr>
      <w:r>
        <w:t>«- төтенше жағдайлардың алдын алуға және оларды жоюға қатысты бөлігінде көзделмеген шығыстарды қаржыландыру үшін жергілікті атқ</w:t>
      </w:r>
      <w:r>
        <w:t xml:space="preserve">арушы органның жергілікті бюджет құрамындағы резервінің көлемі туралы, сондай-ақ материалдық-техникалық, азық-түлік медициналық және басқа ресурстардың жергілікті қорларын құру туралы шешімдер қабылдайды;»; </w:t>
      </w:r>
    </w:p>
    <w:p w:rsidR="00000000" w:rsidRDefault="00792B0F">
      <w:pPr>
        <w:ind w:firstLine="400"/>
        <w:jc w:val="both"/>
      </w:pPr>
      <w:r>
        <w:t xml:space="preserve">он бірінші абзац мынадай редакцияда жазылсын: </w:t>
      </w:r>
    </w:p>
    <w:p w:rsidR="00000000" w:rsidRDefault="00792B0F">
      <w:pPr>
        <w:ind w:firstLine="400"/>
        <w:jc w:val="both"/>
      </w:pPr>
      <w:r>
        <w:t>«</w:t>
      </w:r>
      <w:r>
        <w:t>- бекітілген бюджет нысаналарына сәйкес төтенше жағдайлардың алдын алу және оларды жою бойынша жергілікті бюджеттің атқарылуын қамтамасыз етеді және материалдық-техникалық, азық-түліктік, медициналық және басқа ресурстардың жергілікті қорларын құрып, пайда</w:t>
      </w:r>
      <w:r>
        <w:t xml:space="preserve">ланады;»; </w:t>
      </w:r>
    </w:p>
    <w:p w:rsidR="00000000" w:rsidRDefault="00792B0F">
      <w:pPr>
        <w:spacing w:after="240"/>
        <w:ind w:firstLine="400"/>
        <w:jc w:val="both"/>
      </w:pPr>
      <w:r>
        <w:t>29-бап алып тасталсын.</w:t>
      </w:r>
    </w:p>
    <w:p w:rsidR="00000000" w:rsidRDefault="00792B0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6"/>
        <w:gridCol w:w="166"/>
        <w:gridCol w:w="166"/>
        <w:gridCol w:w="167"/>
        <w:gridCol w:w="167"/>
        <w:gridCol w:w="167"/>
        <w:gridCol w:w="167"/>
        <w:gridCol w:w="167"/>
        <w:gridCol w:w="167"/>
        <w:gridCol w:w="465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92B0F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92B0F">
            <w:pPr>
              <w:ind w:firstLine="400"/>
              <w:jc w:val="right"/>
            </w:pPr>
            <w:r>
              <w:rPr>
                <w:b/>
                <w:bCs/>
              </w:rPr>
              <w:t xml:space="preserve">Н.Ә. Назарбаев </w:t>
            </w:r>
          </w:p>
        </w:tc>
      </w:tr>
    </w:tbl>
    <w:p w:rsidR="00000000" w:rsidRDefault="00792B0F">
      <w:r>
        <w:t> </w:t>
      </w:r>
    </w:p>
    <w:p w:rsidR="00000000" w:rsidRDefault="00792B0F">
      <w:r>
        <w:t> </w:t>
      </w:r>
    </w:p>
    <w:p w:rsidR="00000000" w:rsidRDefault="00792B0F">
      <w:r>
        <w:t> </w:t>
      </w:r>
    </w:p>
    <w:p w:rsidR="00000000" w:rsidRDefault="00792B0F">
      <w:r>
        <w:t> </w:t>
      </w:r>
    </w:p>
    <w:p w:rsidR="00000000" w:rsidRDefault="00792B0F">
      <w:r>
        <w:t> </w:t>
      </w:r>
    </w:p>
    <w:p w:rsidR="00000000" w:rsidRDefault="00792B0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B0F" w:rsidRDefault="00792B0F" w:rsidP="00792B0F">
      <w:r>
        <w:separator/>
      </w:r>
    </w:p>
  </w:endnote>
  <w:endnote w:type="continuationSeparator" w:id="0">
    <w:p w:rsidR="00792B0F" w:rsidRDefault="00792B0F" w:rsidP="00792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B0F" w:rsidRDefault="00792B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B0F" w:rsidRDefault="00792B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B0F" w:rsidRDefault="00792B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B0F" w:rsidRDefault="00792B0F" w:rsidP="00792B0F">
      <w:r>
        <w:separator/>
      </w:r>
    </w:p>
  </w:footnote>
  <w:footnote w:type="continuationSeparator" w:id="0">
    <w:p w:rsidR="00792B0F" w:rsidRDefault="00792B0F" w:rsidP="00792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B0F" w:rsidRDefault="00792B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B0F" w:rsidRDefault="00792B0F" w:rsidP="00792B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B0F" w:rsidRDefault="00792B0F" w:rsidP="00792B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және техногендік сипаттағы төтенше жағдайлар туралы» Қазақстан Республикасының Заңына өзгерістер енгізу туралы 2000 жылғы 19 мамырдағы № 51-II Қазақстан Республикасының Заңы</w:t>
    </w:r>
  </w:p>
  <w:p w:rsidR="00792B0F" w:rsidRPr="00792B0F" w:rsidRDefault="00792B0F" w:rsidP="00792B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19.05.2000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B0F" w:rsidRDefault="00792B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B0F"/>
    <w:rsid w:val="0079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2B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2B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2B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2B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2B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2B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2B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2B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1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және техногендік сипаттағы төтенше жағдайлар туралы» Қазақстан Республикасының Заңына өзгерістер енгізу туралы 2000 жылғы 19 мамырдағы № 51-II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2024-03-19T13:17:00Z</dcterms:created>
  <dcterms:modified xsi:type="dcterms:W3CDTF">2024-03-19T13:17:00Z</dcterms:modified>
</cp:coreProperties>
</file>