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38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24 ақпандағы № 288 қаулысына толықтырулар енгізу туралы</w:t>
      </w:r>
      <w:r>
        <w:rPr>
          <w:rStyle w:val="s1"/>
        </w:rPr>
        <w:br/>
        <w:t>Қазақстан Республикасы Үкіметінің 2000 ж. 19 маусымдағы № 916 қаулысы</w:t>
      </w:r>
    </w:p>
    <w:p w:rsidR="00000000" w:rsidRDefault="00DB138C">
      <w:pPr>
        <w:ind w:firstLine="400"/>
        <w:jc w:val="both"/>
      </w:pPr>
      <w:r>
        <w:rPr>
          <w:rStyle w:val="s0"/>
        </w:rPr>
        <w:t> </w:t>
      </w:r>
    </w:p>
    <w:p w:rsidR="00000000" w:rsidRDefault="00DB138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B138C">
      <w:pPr>
        <w:ind w:firstLine="400"/>
        <w:jc w:val="both"/>
      </w:pPr>
      <w:r>
        <w:t> </w:t>
      </w:r>
    </w:p>
    <w:p w:rsidR="00000000" w:rsidRDefault="00DB138C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DB138C">
      <w:pPr>
        <w:ind w:firstLine="400"/>
        <w:jc w:val="both"/>
      </w:pPr>
      <w:r>
        <w:t>1. "Республикалық бюджеттен қаржыландырылатын мемлекеттік мекемелерге көліктік қызмет көрсетуге арналған арнайы автом</w:t>
      </w:r>
      <w:r>
        <w:t xml:space="preserve">обильдерді пайдалануды реттеу туралы" Қазақстан Республикасы Үкіметінің 2000 жылғы 24 ақпандағы № 288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толықтырулар енгізілсін: </w:t>
      </w:r>
    </w:p>
    <w:p w:rsidR="00000000" w:rsidRDefault="00DB138C">
      <w:pPr>
        <w:ind w:firstLine="400"/>
        <w:jc w:val="both"/>
      </w:pPr>
      <w:r>
        <w:t>көрсетілген қаулымен бекітілген Қазақстан Рес</w:t>
      </w:r>
      <w:r>
        <w:t xml:space="preserve">публикасының мемлекеттік органдарына көліктік қызмет көрсетуге арналған арнайы автомобильдердің тиесілілік табелі: </w:t>
      </w:r>
    </w:p>
    <w:p w:rsidR="00000000" w:rsidRDefault="00DB138C">
      <w:pPr>
        <w:ind w:firstLine="400"/>
        <w:jc w:val="both"/>
      </w:pPr>
      <w:r>
        <w:t xml:space="preserve">мынадай мазмұндағы бөліммен және жолдармен толықтырылсын: 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     "   Қазақстан Республикасының Қаржы министрлігі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 xml:space="preserve">Жедел    Банктермен және    </w:t>
      </w:r>
      <w:r>
        <w:rPr>
          <w:rFonts w:ascii="Times New Roman" w:hAnsi="Times New Roman" w:cs="Times New Roman"/>
        </w:rPr>
        <w:t>Қаржы</w:t>
      </w:r>
      <w:r>
        <w:rPr>
          <w:rFonts w:ascii="Times New Roman" w:hAnsi="Times New Roman" w:cs="Times New Roman"/>
        </w:rPr>
        <w:t xml:space="preserve"> министрлігінің       1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         Қазынашылықтың     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         бөлімшелерімен     комитеті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         жедел жұмыс істеу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         үшін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 xml:space="preserve"> 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                            Ақмола облыстық            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Ақтөбе облыстық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</w:t>
      </w:r>
      <w:r>
        <w:rPr>
          <w:rFonts w:ascii="Times New Roman" w:hAnsi="Times New Roman" w:cs="Times New Roman"/>
        </w:rPr>
        <w:t>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Алматы облыстық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Атырау облыстық 1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Шығыс Қазақстан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облыстық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Жамбыл облыстық 1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Батыс Қазақстан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Қарағанды</w:t>
      </w:r>
      <w:r>
        <w:rPr>
          <w:rFonts w:ascii="Times New Roman" w:hAnsi="Times New Roman" w:cs="Times New Roman"/>
        </w:rPr>
        <w:t xml:space="preserve"> облыстық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Қызылорда</w:t>
      </w:r>
      <w:r>
        <w:rPr>
          <w:rFonts w:ascii="Times New Roman" w:hAnsi="Times New Roman" w:cs="Times New Roman"/>
        </w:rPr>
        <w:t xml:space="preserve"> облыстық 1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Қостанай</w:t>
      </w:r>
      <w:r>
        <w:rPr>
          <w:rFonts w:ascii="Times New Roman" w:hAnsi="Times New Roman" w:cs="Times New Roman"/>
        </w:rPr>
        <w:t xml:space="preserve"> облыстық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Маңғыстау облыстық 1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Павлодар облыстық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Солтүстік Қазақстан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облыстық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Оңтүстік Қазақстан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облыстық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Астана қаласының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Алматы қаласының 2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қазынашылық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басқармасы ".</w:t>
      </w:r>
    </w:p>
    <w:p w:rsidR="00000000" w:rsidRDefault="00DB138C">
      <w:pPr>
        <w:pStyle w:val="HTML"/>
      </w:pPr>
      <w:r>
        <w:rPr>
          <w:rFonts w:ascii="Times New Roman" w:hAnsi="Times New Roman" w:cs="Times New Roman"/>
        </w:rPr>
        <w:t> </w:t>
      </w:r>
    </w:p>
    <w:p w:rsidR="00000000" w:rsidRDefault="00DB138C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DB138C">
      <w:pPr>
        <w:ind w:firstLine="400"/>
        <w:jc w:val="both"/>
      </w:pPr>
      <w:r>
        <w:t>Қазақстан</w:t>
      </w:r>
      <w:r>
        <w:t xml:space="preserve"> Республикасының</w:t>
      </w:r>
    </w:p>
    <w:p w:rsidR="00000000" w:rsidRDefault="00DB138C">
      <w:pPr>
        <w:spacing w:after="240"/>
        <w:ind w:firstLine="400"/>
        <w:jc w:val="both"/>
      </w:pPr>
      <w:r>
        <w:t>Премьер-Министрі</w:t>
      </w:r>
    </w:p>
    <w:p w:rsidR="00000000" w:rsidRDefault="00DB138C">
      <w:pPr>
        <w:spacing w:after="240"/>
        <w:ind w:firstLine="400"/>
        <w:jc w:val="both"/>
      </w:pPr>
      <w:r>
        <w:t> </w:t>
      </w:r>
    </w:p>
    <w:p w:rsidR="00000000" w:rsidRDefault="00DB138C">
      <w:pPr>
        <w:spacing w:after="240"/>
        <w:ind w:firstLine="400"/>
        <w:jc w:val="both"/>
      </w:pPr>
      <w:r>
        <w:t> </w:t>
      </w:r>
    </w:p>
    <w:p w:rsidR="00000000" w:rsidRDefault="00DB138C">
      <w:pPr>
        <w:spacing w:after="240"/>
        <w:ind w:firstLine="400"/>
        <w:jc w:val="both"/>
      </w:pPr>
      <w:r>
        <w:t> </w:t>
      </w:r>
    </w:p>
    <w:p w:rsidR="00000000" w:rsidRDefault="00DB138C">
      <w:pPr>
        <w:spacing w:after="240"/>
        <w:ind w:firstLine="400"/>
        <w:jc w:val="both"/>
      </w:pPr>
      <w:r>
        <w:t> </w:t>
      </w:r>
    </w:p>
    <w:p w:rsidR="00000000" w:rsidRDefault="00DB138C">
      <w:pPr>
        <w:spacing w:after="240"/>
        <w:ind w:firstLine="400"/>
        <w:jc w:val="both"/>
      </w:pPr>
      <w:r>
        <w:t> </w:t>
      </w:r>
    </w:p>
    <w:p w:rsidR="00000000" w:rsidRDefault="00DB138C">
      <w:pPr>
        <w:spacing w:after="240"/>
        <w:ind w:firstLine="400"/>
        <w:jc w:val="both"/>
      </w:pPr>
      <w:r>
        <w:t> </w:t>
      </w:r>
    </w:p>
    <w:p w:rsidR="00000000" w:rsidRDefault="00DB138C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38C" w:rsidRDefault="00DB138C" w:rsidP="00DB138C">
      <w:r>
        <w:separator/>
      </w:r>
    </w:p>
  </w:endnote>
  <w:endnote w:type="continuationSeparator" w:id="0">
    <w:p w:rsidR="00DB138C" w:rsidRDefault="00DB138C" w:rsidP="00DB1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8C" w:rsidRDefault="00DB13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8C" w:rsidRDefault="00DB13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8C" w:rsidRDefault="00DB13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38C" w:rsidRDefault="00DB138C" w:rsidP="00DB138C">
      <w:r>
        <w:separator/>
      </w:r>
    </w:p>
  </w:footnote>
  <w:footnote w:type="continuationSeparator" w:id="0">
    <w:p w:rsidR="00DB138C" w:rsidRDefault="00DB138C" w:rsidP="00DB1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8C" w:rsidRDefault="00DB13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8C" w:rsidRDefault="00DB138C" w:rsidP="00DB1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138C" w:rsidRDefault="00DB138C" w:rsidP="00DB1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24 ақпандағы № 288 қаулысына толықтырулар енгізу туралы» Қазақстан Республикасы Үкіметінің 2000 ж. 19 маусымдағы № 916 қаулысы (күші жойылды)</w:t>
    </w:r>
  </w:p>
  <w:p w:rsidR="00DB138C" w:rsidRPr="00DB138C" w:rsidRDefault="00DB138C" w:rsidP="00DB1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8C" w:rsidRDefault="00DB13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38C"/>
    <w:rsid w:val="00DB1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B1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3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B1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3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8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1796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24 ақпандағы № 288 қаулысына толықтырулар енгізу туралы» Қазақстан Республикасы Үкіметінің 2000 ж. 19 маусымдағы № 916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2024-02-19T11:48:00Z</dcterms:created>
  <dcterms:modified xsi:type="dcterms:W3CDTF">2024-02-19T11:48:00Z</dcterms:modified>
</cp:coreProperties>
</file>