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126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Мәдениет, ақпарат және қоғамдық келісім</w:t>
      </w:r>
      <w:r>
        <w:t xml:space="preserve"> </w:t>
      </w:r>
      <w:r>
        <w:rPr>
          <w:rStyle w:val="s1"/>
        </w:rPr>
        <w:t xml:space="preserve">министрлігінің «Рауан» республикалық баспасы» </w:t>
      </w:r>
      <w:r>
        <w:br/>
      </w:r>
      <w:r>
        <w:rPr>
          <w:rStyle w:val="s1"/>
        </w:rPr>
        <w:t>республикалық мемлекеттік</w:t>
      </w:r>
      <w:r>
        <w:t xml:space="preserve"> </w:t>
      </w:r>
      <w:r>
        <w:rPr>
          <w:rStyle w:val="s1"/>
        </w:rPr>
        <w:t xml:space="preserve">кәсіпорнын қайта ұйымдастыру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2000 жылғы 13 қарашадағы № 1701 қаулысы</w:t>
      </w:r>
      <w:r>
        <w:t xml:space="preserve"> </w:t>
      </w:r>
    </w:p>
    <w:p w:rsidR="00000000" w:rsidRDefault="00A21263">
      <w:pPr>
        <w:jc w:val="center"/>
      </w:pPr>
      <w:r>
        <w:rPr>
          <w:rStyle w:val="s3"/>
        </w:rPr>
        <w:t xml:space="preserve">(2003.26.11.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21263">
      <w:pPr>
        <w:jc w:val="center"/>
      </w:pPr>
      <w:r>
        <w:t> </w:t>
      </w:r>
    </w:p>
    <w:p w:rsidR="00000000" w:rsidRDefault="00A21263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A21263">
      <w:pPr>
        <w:ind w:firstLine="400"/>
        <w:jc w:val="both"/>
      </w:pPr>
      <w:r>
        <w:t>1. Қазақстан Республикасы Мәдениет, ақпарат және қоғамдық келісім министрлігінің шаруаш</w:t>
      </w:r>
      <w:r>
        <w:t xml:space="preserve">ылық жүргізу құқығындағы «Рауан» республикалық баспасы» республикалық мемлекеттік кәсіпорны оны мемлекеттің 100 пайыздық қатысуымен «Мектеп» ашық акционерлік қоғамы (бұдан әрі - «Мектеп» ААҚ) етіп қайта құру арқылы қайта ұйымдастырылсын. </w:t>
      </w:r>
    </w:p>
    <w:p w:rsidR="00000000" w:rsidRDefault="00A2126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31.</w:t>
      </w:r>
      <w:r>
        <w:rPr>
          <w:rStyle w:val="s3"/>
        </w:rPr>
        <w:t xml:space="preserve">10.01 ж. № 1383 </w:t>
      </w:r>
      <w:hyperlink r:id="rId8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</w:t>
      </w:r>
    </w:p>
    <w:p w:rsidR="00000000" w:rsidRDefault="00A21263">
      <w:pPr>
        <w:ind w:firstLine="400"/>
        <w:jc w:val="both"/>
      </w:pPr>
      <w:r>
        <w:t>2. Қазақстан Республикасы Қаржы министрлігінің Мемлекеттік мүлік және жекешелендіру комитеті Қазақстан Республикасының заңнамасында белгіленген</w:t>
      </w:r>
      <w:r>
        <w:t xml:space="preserve"> тәртіппен: </w:t>
      </w:r>
    </w:p>
    <w:p w:rsidR="00000000" w:rsidRDefault="00A21263">
      <w:pPr>
        <w:ind w:firstLine="400"/>
        <w:jc w:val="both"/>
      </w:pPr>
      <w:r>
        <w:t xml:space="preserve">1) «Мектеп» ААҚ жарғысын бекіткен кезде негізгі қызметі баспа өнімдерін шығару деп белгілесін; </w:t>
      </w:r>
    </w:p>
    <w:p w:rsidR="00000000" w:rsidRDefault="00A21263">
      <w:pPr>
        <w:ind w:firstLine="400"/>
        <w:jc w:val="both"/>
      </w:pPr>
      <w:r>
        <w:t xml:space="preserve">2) «Мектеп» ААҚ мемлекеттік тіркелуін қамтамасыз етсін; </w:t>
      </w:r>
    </w:p>
    <w:p w:rsidR="00000000" w:rsidRDefault="00A21263">
      <w:pPr>
        <w:ind w:firstLine="400"/>
        <w:jc w:val="both"/>
      </w:pPr>
      <w:r>
        <w:t>3) «Мектеп» ААҚ мемлекеттік тіркеуден өткізілгеннен кейін оның акцияларының мемлекеттік па</w:t>
      </w:r>
      <w:r>
        <w:t xml:space="preserve">кетіне иелік ету және пайдалану құқықтарын Қазақстан Республикасының Мәдениет, ақпарат және қоғамдық келісім министрлігіне берсін; </w:t>
      </w:r>
    </w:p>
    <w:p w:rsidR="00000000" w:rsidRDefault="00A21263">
      <w:pPr>
        <w:ind w:firstLine="400"/>
        <w:jc w:val="both"/>
      </w:pPr>
      <w:r>
        <w:t xml:space="preserve">4) </w:t>
      </w:r>
      <w:hyperlink r:id="rId9" w:history="1">
        <w:r>
          <w:rPr>
            <w:rStyle w:val="a3"/>
          </w:rPr>
          <w:t>алынып тасталды</w:t>
        </w:r>
      </w:hyperlink>
      <w:r>
        <w:t xml:space="preserve"> </w:t>
      </w:r>
    </w:p>
    <w:p w:rsidR="00000000" w:rsidRDefault="00A21263">
      <w:pPr>
        <w:ind w:firstLine="400"/>
        <w:jc w:val="both"/>
      </w:pPr>
      <w:r>
        <w:t xml:space="preserve">5) осы қаулыны іске асыру жөнінде өзге </w:t>
      </w:r>
      <w:r>
        <w:t xml:space="preserve">де шаралар қабылдасын. </w:t>
      </w:r>
    </w:p>
    <w:p w:rsidR="00000000" w:rsidRDefault="00A2126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ж. № 1180 </w:t>
      </w:r>
      <w:hyperlink r:id="rId10" w:anchor="sub_id=38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</w:t>
      </w:r>
    </w:p>
    <w:p w:rsidR="00000000" w:rsidRDefault="00A21263">
      <w:pPr>
        <w:ind w:firstLine="400"/>
        <w:jc w:val="both"/>
      </w:pPr>
      <w:r>
        <w:t>3. Қазақстан Республикасы Үкіметінің кейбір шешімдеріне мынадай өзгерістер мен толықтыр</w:t>
      </w:r>
      <w:r>
        <w:t xml:space="preserve">улар енгізілсін: </w:t>
      </w:r>
    </w:p>
    <w:p w:rsidR="00000000" w:rsidRDefault="00A21263">
      <w:pPr>
        <w:ind w:firstLine="400"/>
        <w:jc w:val="both"/>
      </w:pPr>
      <w:r>
        <w:t xml:space="preserve">1) «Акциялардың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 </w:t>
      </w:r>
      <w:hyperlink r:id="rId11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13, 124-құжат): </w:t>
      </w:r>
    </w:p>
    <w:p w:rsidR="00000000" w:rsidRDefault="00A21263">
      <w:pPr>
        <w:ind w:firstLine="400"/>
        <w:jc w:val="both"/>
      </w:pPr>
      <w:r>
        <w:t>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</w:t>
      </w:r>
      <w:r>
        <w:t xml:space="preserve"> тізбесінде: </w:t>
      </w:r>
    </w:p>
    <w:p w:rsidR="00000000" w:rsidRDefault="00A21263">
      <w:pPr>
        <w:ind w:firstLine="400"/>
        <w:jc w:val="both"/>
      </w:pPr>
      <w:r>
        <w:t xml:space="preserve">«Алматы қаласы» бөлімінде: </w:t>
      </w:r>
    </w:p>
    <w:p w:rsidR="00000000" w:rsidRDefault="00A21263">
      <w:pPr>
        <w:ind w:firstLine="400"/>
        <w:jc w:val="both"/>
      </w:pPr>
      <w:r>
        <w:t xml:space="preserve">реттік нөмірі 293 «293. «Алатау» БПК» ААҚ» және 293-1 «293-1. «Алматы-Болашақ» ЖАҚ» деген жолдардағы «293» және «293-1» деген сандар «123-27» және «123-28» деген сандармен ауыстырылсын; </w:t>
      </w:r>
    </w:p>
    <w:p w:rsidR="00000000" w:rsidRDefault="00A21263">
      <w:pPr>
        <w:ind w:firstLine="400"/>
        <w:jc w:val="both"/>
      </w:pPr>
      <w:r>
        <w:t>мынадай мазмұндағы реттік н</w:t>
      </w:r>
      <w:r>
        <w:t>өмірі</w:t>
      </w:r>
      <w:r>
        <w:t xml:space="preserve"> 123-29-жолмен толықтырылсын: </w:t>
      </w:r>
    </w:p>
    <w:p w:rsidR="00000000" w:rsidRDefault="00A21263">
      <w:pPr>
        <w:ind w:firstLine="400"/>
        <w:jc w:val="both"/>
      </w:pPr>
      <w:r>
        <w:t xml:space="preserve">«123-29. «Мектеп» ААҚ»; </w:t>
      </w:r>
    </w:p>
    <w:p w:rsidR="00000000" w:rsidRDefault="00A21263">
      <w:pPr>
        <w:ind w:firstLine="400"/>
        <w:jc w:val="both"/>
      </w:pPr>
      <w:r>
        <w:rPr>
          <w:rStyle w:val="s6"/>
        </w:rPr>
        <w:t>2) «Қазақстан Республикасы Мәдениет, ақпарат және қоғамдық келісім министрлігінің мәселелері» туралы Қазақстан Республикасы Үкіметінің 1999 жылғы 29 сәуірдегі № 499 қаулысына (Қазақстан Республик</w:t>
      </w:r>
      <w:r>
        <w:rPr>
          <w:rStyle w:val="s6"/>
        </w:rPr>
        <w:t>асының ПҮКЖ-ы, 1999 ж., № 16, 163-құжат):</w:t>
      </w:r>
      <w:r>
        <w:t xml:space="preserve"> </w:t>
      </w:r>
    </w:p>
    <w:p w:rsidR="00000000" w:rsidRDefault="00A21263">
      <w:pPr>
        <w:ind w:firstLine="400"/>
        <w:jc w:val="both"/>
      </w:pPr>
      <w:r>
        <w:rPr>
          <w:rStyle w:val="s6"/>
        </w:rPr>
        <w:t>көрсетілген қаулымен бекітілген Қазақстан Республикасы Мәдениет, ақпарат және қоғамдық келісім министрлігінің қарауындағы ұйымдардың тізбесінде:</w:t>
      </w:r>
      <w:r>
        <w:t xml:space="preserve"> </w:t>
      </w:r>
    </w:p>
    <w:p w:rsidR="00000000" w:rsidRDefault="00A21263">
      <w:pPr>
        <w:ind w:firstLine="400"/>
        <w:jc w:val="both"/>
      </w:pPr>
      <w:r>
        <w:rPr>
          <w:rStyle w:val="s6"/>
        </w:rPr>
        <w:t>«Басқа ұйымдар» бөлімінде:</w:t>
      </w:r>
      <w:r>
        <w:t xml:space="preserve"> </w:t>
      </w:r>
    </w:p>
    <w:p w:rsidR="00000000" w:rsidRDefault="00A21263">
      <w:pPr>
        <w:ind w:firstLine="400"/>
        <w:jc w:val="both"/>
      </w:pPr>
      <w:r>
        <w:rPr>
          <w:rStyle w:val="s6"/>
        </w:rPr>
        <w:t>реттік нөмірі 49-жол мынадай редакцияда</w:t>
      </w:r>
      <w:r>
        <w:rPr>
          <w:rStyle w:val="s6"/>
        </w:rPr>
        <w:t xml:space="preserve"> жазылсын:</w:t>
      </w:r>
      <w:r>
        <w:t xml:space="preserve"> </w:t>
      </w:r>
    </w:p>
    <w:p w:rsidR="00000000" w:rsidRDefault="00A21263">
      <w:pPr>
        <w:ind w:firstLine="400"/>
        <w:jc w:val="both"/>
      </w:pPr>
      <w:r>
        <w:rPr>
          <w:rStyle w:val="s6"/>
        </w:rPr>
        <w:t>«49. «Мектеп» ААҚ»;</w:t>
      </w:r>
      <w:r>
        <w:t xml:space="preserve"> </w:t>
      </w:r>
    </w:p>
    <w:p w:rsidR="00000000" w:rsidRDefault="00A21263">
      <w:pPr>
        <w:ind w:firstLine="400"/>
        <w:jc w:val="both"/>
      </w:pPr>
      <w:r>
        <w:t xml:space="preserve">3)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 </w:t>
      </w:r>
      <w:hyperlink r:id="rId12" w:history="1">
        <w:r>
          <w:rPr>
            <w:rStyle w:val="a3"/>
          </w:rPr>
          <w:t>қаулысына</w:t>
        </w:r>
      </w:hyperlink>
      <w:r>
        <w:t xml:space="preserve">: </w:t>
      </w:r>
    </w:p>
    <w:p w:rsidR="00000000" w:rsidRDefault="00A21263">
      <w:pPr>
        <w:ind w:firstLine="400"/>
        <w:jc w:val="both"/>
      </w:pPr>
      <w:r>
        <w:t>көрсетілген қаулымен бекітілген Иелік ету және пайдалану құқығы салалық министрліктерге және өзге де мемлекеттік органдарға берілетін республикалық меншік ұйымдарындағы акциялардың</w:t>
      </w:r>
      <w:r>
        <w:t xml:space="preserve"> мемлекеттік пакеттерінің және қатысудың мемлекеттік үлестерінің тізбесінде: </w:t>
      </w:r>
    </w:p>
    <w:p w:rsidR="00000000" w:rsidRDefault="00A21263">
      <w:pPr>
        <w:ind w:firstLine="400"/>
        <w:jc w:val="both"/>
      </w:pPr>
      <w:r>
        <w:t xml:space="preserve">«Қазақстан Республикасының Мәдениет, ақпарат және қоғамдық келісім министрлігі» бөлімінде: </w:t>
      </w:r>
    </w:p>
    <w:p w:rsidR="00000000" w:rsidRDefault="00A21263">
      <w:pPr>
        <w:ind w:firstLine="400"/>
        <w:jc w:val="both"/>
      </w:pPr>
      <w:r>
        <w:t xml:space="preserve">реттік нөмірі 224-1 «224-1. «Алатау» БПК» ААҚ» деген жолдағы «224-1» деген сан «224-3» деген санмен ауыстырылсын; </w:t>
      </w:r>
    </w:p>
    <w:p w:rsidR="00000000" w:rsidRDefault="00A21263">
      <w:pPr>
        <w:ind w:firstLine="400"/>
        <w:jc w:val="both"/>
      </w:pPr>
      <w:r>
        <w:t xml:space="preserve">мынадай мазмұндағы реттік нөмірі 224-4-жолмен толықтырылсын: </w:t>
      </w:r>
    </w:p>
    <w:p w:rsidR="00000000" w:rsidRDefault="00A21263">
      <w:pPr>
        <w:ind w:firstLine="400"/>
        <w:jc w:val="both"/>
      </w:pPr>
      <w:r>
        <w:t xml:space="preserve">«224-4. «Мектеп» ААҚ». </w:t>
      </w:r>
    </w:p>
    <w:p w:rsidR="00000000" w:rsidRDefault="00A21263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A21263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A21263">
      <w:r>
        <w:rPr>
          <w:rStyle w:val="s0"/>
          <w:b/>
          <w:bCs/>
        </w:rPr>
        <w:t xml:space="preserve">Премьер-Министрі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263" w:rsidRDefault="00A21263" w:rsidP="00A21263">
      <w:r>
        <w:separator/>
      </w:r>
    </w:p>
  </w:endnote>
  <w:endnote w:type="continuationSeparator" w:id="0">
    <w:p w:rsidR="00A21263" w:rsidRDefault="00A21263" w:rsidP="00A21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263" w:rsidRDefault="00A2126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263" w:rsidRDefault="00A2126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263" w:rsidRDefault="00A2126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263" w:rsidRDefault="00A21263" w:rsidP="00A21263">
      <w:r>
        <w:separator/>
      </w:r>
    </w:p>
  </w:footnote>
  <w:footnote w:type="continuationSeparator" w:id="0">
    <w:p w:rsidR="00A21263" w:rsidRDefault="00A21263" w:rsidP="00A212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263" w:rsidRDefault="00A2126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263" w:rsidRDefault="00A21263" w:rsidP="00A212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1263" w:rsidRDefault="00A21263" w:rsidP="00A212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Мәдениет, ақпарат және қоғамдық келісім министрлігінің «Рауан» республикалық баспасы» республикалық мемлекеттік кәсіпорнын қайта ұйымдастыру туралы Қазақстан Республикасы Үкіметінің 2000 жылғы 13 қарашадағы № 1701 қаулысы (2003.26.11. берілген өзгерістер мен толықтырулармен)</w:t>
    </w:r>
  </w:p>
  <w:p w:rsidR="00A21263" w:rsidRPr="00A21263" w:rsidRDefault="00A21263" w:rsidP="00A2126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13.11.2000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1263" w:rsidRDefault="00A2126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1263"/>
    <w:rsid w:val="00A21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12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12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12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126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2126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126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126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126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569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20560" TargetMode="External"/><Relationship Id="rId12" Type="http://schemas.openxmlformats.org/officeDocument/2006/relationships/hyperlink" Target="http://online.zakon.kz/Document/?doc_id=5101355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298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523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569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418</Words>
  <Characters>3629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Мәдениет, ақпарат және қоғамдық келісім министрлігінің «Рауан» республикалық баспасы» республикалық мемлекеттік кәсіпорнын қайта ұйымдастыру туралы Қазақстан Республикасы Үкіметінің 2000 жылғы 13 қарашадағы № 1701 қаулысы (2003.26.11.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2024-02-21T23:44:00Z</dcterms:created>
  <dcterms:modified xsi:type="dcterms:W3CDTF">2024-02-21T23:44:00Z</dcterms:modified>
</cp:coreProperties>
</file>