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9A3EA7">
      <w:pPr>
        <w:spacing w:after="240"/>
        <w:jc w:val="center"/>
      </w:pPr>
      <w:bookmarkStart w:id="0" w:name="_GoBack"/>
      <w:bookmarkEnd w:id="0"/>
      <w:r>
        <w:rPr>
          <w:rStyle w:val="s1"/>
        </w:rPr>
        <w:t>"Қалжат" өткізу пункті туралы Қазақстан Республикасы Үкіметінің</w:t>
      </w:r>
      <w:r>
        <w:t xml:space="preserve"> </w:t>
      </w:r>
      <w:r>
        <w:br/>
      </w:r>
      <w:r>
        <w:rPr>
          <w:rStyle w:val="s1"/>
        </w:rPr>
        <w:t>2000 ж. 27 желтоқсандағы № 1897 қаулысы</w:t>
      </w:r>
      <w:r>
        <w:t xml:space="preserve"> </w:t>
      </w:r>
      <w:r>
        <w:br/>
      </w:r>
      <w:r>
        <w:rPr>
          <w:rStyle w:val="s1"/>
        </w:rPr>
        <w:t>(ҚР Үкіметінің 11.01.02 ж. № 62 қаулысымен</w:t>
      </w:r>
      <w:r>
        <w:t xml:space="preserve"> </w:t>
      </w:r>
      <w:r>
        <w:br/>
      </w:r>
      <w:r>
        <w:rPr>
          <w:rStyle w:val="s1"/>
        </w:rPr>
        <w:t>енгізілген өзгерістерімен)</w:t>
      </w:r>
    </w:p>
    <w:p w:rsidR="00000000" w:rsidRDefault="009A3EA7">
      <w:pPr>
        <w:ind w:firstLine="400"/>
        <w:jc w:val="both"/>
      </w:pPr>
      <w:r>
        <w:t>Қытай</w:t>
      </w:r>
      <w:r>
        <w:t xml:space="preserve"> Халық Республикасымен сауда-экономикалық қатынастарды және мәдени байланыстарды одан әрі дамыту, басқа мемлекеттерден жүк-жолаушылар ағынын арттыру мақсатында Қазақстан Республикасының Үкіметі Қаулы етеді: </w:t>
      </w:r>
    </w:p>
    <w:p w:rsidR="00000000" w:rsidRDefault="009A3EA7">
      <w:pPr>
        <w:ind w:firstLine="400"/>
        <w:jc w:val="both"/>
      </w:pPr>
      <w:r>
        <w:rPr>
          <w:rStyle w:val="s3"/>
        </w:rPr>
        <w:t>ҚР</w:t>
      </w:r>
      <w:r>
        <w:rPr>
          <w:rStyle w:val="s3"/>
        </w:rPr>
        <w:t xml:space="preserve"> Үкіметінің 11.01.02 ж. № 62 </w:t>
      </w:r>
      <w:hyperlink r:id="rId7" w:anchor="sub_id=111" w:history="1">
        <w:r>
          <w:rPr>
            <w:rStyle w:val="a3"/>
            <w:i/>
            <w:iCs/>
          </w:rPr>
          <w:t>қаулысымен</w:t>
        </w:r>
      </w:hyperlink>
      <w:r>
        <w:rPr>
          <w:rStyle w:val="s3"/>
        </w:rPr>
        <w:t xml:space="preserve"> 1-тармақ өзгертілді</w:t>
      </w:r>
      <w:r>
        <w:t xml:space="preserve"> </w:t>
      </w:r>
    </w:p>
    <w:p w:rsidR="00000000" w:rsidRDefault="009A3EA7">
      <w:pPr>
        <w:ind w:firstLine="400"/>
        <w:jc w:val="both"/>
      </w:pPr>
      <w:r>
        <w:t xml:space="preserve">1. Қазақстан Республикасы Үкіметінің кейбір шешімдеріне мынадай өзгерістер мен толықтырулар енгізілсін: </w:t>
      </w:r>
    </w:p>
    <w:p w:rsidR="00000000" w:rsidRDefault="009A3EA7">
      <w:pPr>
        <w:ind w:firstLine="400"/>
        <w:jc w:val="both"/>
      </w:pPr>
      <w:r>
        <w:t>1) "Қазақстан Республикасындағы өткізу пункттері т</w:t>
      </w:r>
      <w:r>
        <w:t xml:space="preserve">уралы" Қазақстан Республикасы Министрлер Кабинетінің 1992 жылғы 30 қазандағы № 906 </w:t>
      </w:r>
      <w:hyperlink r:id="rId8" w:history="1">
        <w:r>
          <w:rPr>
            <w:rStyle w:val="a3"/>
          </w:rPr>
          <w:t>қаулысына</w:t>
        </w:r>
        <w:r>
          <w:rPr>
            <w:rStyle w:val="a3"/>
          </w:rPr>
          <w:t>:</w:t>
        </w:r>
      </w:hyperlink>
      <w:r>
        <w:t xml:space="preserve"> </w:t>
      </w:r>
    </w:p>
    <w:p w:rsidR="00000000" w:rsidRDefault="009A3EA7">
      <w:pPr>
        <w:ind w:firstLine="400"/>
        <w:jc w:val="both"/>
      </w:pPr>
      <w:r>
        <w:t xml:space="preserve">1-тармақта: </w:t>
      </w:r>
    </w:p>
    <w:p w:rsidR="00000000" w:rsidRDefault="009A3EA7">
      <w:pPr>
        <w:ind w:firstLine="400"/>
        <w:jc w:val="both"/>
      </w:pPr>
      <w:r>
        <w:t xml:space="preserve">жетінші абзац алынып тасталынсын; </w:t>
      </w:r>
    </w:p>
    <w:p w:rsidR="00000000" w:rsidRDefault="009A3EA7">
      <w:pPr>
        <w:ind w:firstLine="400"/>
        <w:jc w:val="both"/>
      </w:pPr>
      <w:r>
        <w:t xml:space="preserve">мынадай мазмұндағы абзацпен толықтырылсын: </w:t>
      </w:r>
    </w:p>
    <w:p w:rsidR="00000000" w:rsidRDefault="009A3EA7">
      <w:pPr>
        <w:ind w:firstLine="400"/>
        <w:jc w:val="both"/>
      </w:pPr>
      <w:r>
        <w:t>"Алм</w:t>
      </w:r>
      <w:r>
        <w:t xml:space="preserve">аты облысының "Қалжат"өткізу пунктіне"; </w:t>
      </w:r>
    </w:p>
    <w:p w:rsidR="00000000" w:rsidRDefault="009A3EA7">
      <w:pPr>
        <w:ind w:firstLine="400"/>
        <w:jc w:val="both"/>
      </w:pPr>
      <w:r>
        <w:t xml:space="preserve">екінші бөлім алынып тасталсын; </w:t>
      </w:r>
    </w:p>
    <w:p w:rsidR="00000000" w:rsidRDefault="009A3EA7">
      <w:pPr>
        <w:ind w:firstLine="400"/>
        <w:jc w:val="both"/>
      </w:pPr>
      <w:r>
        <w:t xml:space="preserve">2-тармақтың үшінші абзацы алынып тасталсын: </w:t>
      </w:r>
    </w:p>
    <w:p w:rsidR="00000000" w:rsidRDefault="009A3EA7">
      <w:pPr>
        <w:ind w:firstLine="400"/>
        <w:jc w:val="both"/>
      </w:pPr>
      <w:r>
        <w:t xml:space="preserve">2) </w:t>
      </w:r>
    </w:p>
    <w:p w:rsidR="00000000" w:rsidRDefault="009A3EA7">
      <w:pPr>
        <w:ind w:firstLine="400"/>
        <w:jc w:val="both"/>
      </w:pPr>
      <w:r>
        <w:t>2. Қазақстан Республикасы Энергетика және минералдық ресурстар министрлігінің Құрылыс істері жөніндегі комитеті "Қалжат" өткізу пункті</w:t>
      </w:r>
      <w:r>
        <w:t xml:space="preserve">нің аяқталған құрылыс объектілерінің тиісті құжаттарына мемлекеттік сараптама жүргізуді қамтамасыз етсін. </w:t>
      </w:r>
    </w:p>
    <w:p w:rsidR="00000000" w:rsidRDefault="009A3EA7">
      <w:pPr>
        <w:ind w:firstLine="400"/>
        <w:jc w:val="both"/>
      </w:pPr>
      <w:r>
        <w:t>3. Қазақстан Республикасы Мемлекеттік кіріс министрлігінің Кеден комитеті заңнамада белгіленген тәртіппен "Қалжат" өткізу пунктінің іс-жүзінде орында</w:t>
      </w:r>
      <w:r>
        <w:t xml:space="preserve">лған құрылыс жұмыстары бойынша кредиторлық берешектерді қабылдап алу-беруді жүргізуді және 124,5 млн. теңгеден аспайтын сомада кредиторлық берешектерді кезең-кезеңімен өтеуді қамтамасыз етсін. </w:t>
      </w:r>
    </w:p>
    <w:p w:rsidR="00000000" w:rsidRDefault="009A3EA7">
      <w:pPr>
        <w:ind w:firstLine="400"/>
        <w:jc w:val="both"/>
      </w:pPr>
      <w:r>
        <w:t>4. Қазақстан Республикасының Сыртқы істер министрлігі белгілен</w:t>
      </w:r>
      <w:r>
        <w:t xml:space="preserve">ген тәртіппен "Қалжат" өткізу пункті мәртебесінің өзгергендігі туралы ақпаратты мүдделі шетел мемлекеттері өкілдіктерінің назарына жеткізсін. </w:t>
      </w:r>
    </w:p>
    <w:p w:rsidR="00000000" w:rsidRDefault="009A3EA7">
      <w:pPr>
        <w:ind w:firstLine="400"/>
        <w:jc w:val="both"/>
      </w:pPr>
      <w:r>
        <w:t>5. "Қалжат" шекара асуын іске қосу кешенінің құрылысын аяқтау туралы" Қазақстан Республикасы Үкіметінің 1997 жылғ</w:t>
      </w:r>
      <w:r>
        <w:t xml:space="preserve">ы 10 маусымдағы № 969 қаулысының күші жойылды деп танылсын. </w:t>
      </w:r>
    </w:p>
    <w:p w:rsidR="00000000" w:rsidRDefault="009A3EA7">
      <w:pPr>
        <w:spacing w:after="240"/>
        <w:ind w:firstLine="400"/>
        <w:jc w:val="both"/>
      </w:pPr>
      <w:r>
        <w:t>6. Осы қаулы қол қойылған күнінен бастап күшіне енеді.</w:t>
      </w:r>
    </w:p>
    <w:p w:rsidR="00000000" w:rsidRDefault="009A3EA7">
      <w:pPr>
        <w:ind w:firstLine="400"/>
        <w:jc w:val="both"/>
      </w:pPr>
      <w:r>
        <w:t>Қазақстан</w:t>
      </w:r>
      <w:r>
        <w:t xml:space="preserve"> Республикасы </w:t>
      </w:r>
    </w:p>
    <w:p w:rsidR="00000000" w:rsidRDefault="009A3EA7">
      <w:pPr>
        <w:ind w:firstLine="400"/>
        <w:jc w:val="both"/>
      </w:pPr>
      <w:r>
        <w:t xml:space="preserve">Премьер-Министрінің </w:t>
      </w:r>
    </w:p>
    <w:p w:rsidR="00000000" w:rsidRDefault="009A3EA7">
      <w:pPr>
        <w:ind w:firstLine="400"/>
        <w:jc w:val="both"/>
      </w:pPr>
      <w:r>
        <w:t xml:space="preserve">бірінші орынбасары 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9A3EA7" w:rsidRDefault="009A3EA7" w:rsidP="009A3EA7">
      <w:r>
        <w:separator/>
      </w:r>
    </w:p>
  </w:endnote>
  <w:endnote w:type="continuationSeparator" w:id="0">
    <w:p w:rsidR="009A3EA7" w:rsidRDefault="009A3EA7" w:rsidP="009A3EA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Times New Roman(K)">
    <w:altName w:val="Times New Roman"/>
    <w:panose1 w:val="00000000000000000000"/>
    <w:charset w:val="00"/>
    <w:family w:val="roman"/>
    <w:notTrueType/>
    <w:pitch w:val="default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Courier New(K)">
    <w:panose1 w:val="00000000000000000000"/>
    <w:charset w:val="00"/>
    <w:family w:val="roman"/>
    <w:notTrueType/>
    <w:pitch w:val="default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9A3EA7" w:rsidRDefault="009A3EA7" w:rsidP="009A3EA7">
      <w:r>
        <w:separator/>
      </w:r>
    </w:p>
  </w:footnote>
  <w:footnote w:type="continuationSeparator" w:id="0">
    <w:p w:rsidR="009A3EA7" w:rsidRDefault="009A3EA7" w:rsidP="009A3EA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 w:rsidP="009A3EA7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Источник: Информационная система "ПАРАГРАФ"</w:t>
    </w:r>
  </w:p>
  <w:p w:rsidR="009A3EA7" w:rsidRPr="009A3EA7" w:rsidRDefault="009A3EA7" w:rsidP="009A3EA7">
    <w:pPr>
      <w:pStyle w:val="a5"/>
      <w:spacing w:after="100"/>
      <w:jc w:val="right"/>
      <w:rPr>
        <w:rFonts w:ascii="Arial" w:hAnsi="Arial" w:cs="Arial"/>
        <w:color w:val="808080"/>
      </w:rPr>
    </w:pPr>
    <w:r>
      <w:rPr>
        <w:rFonts w:ascii="Arial" w:hAnsi="Arial" w:cs="Arial"/>
        <w:color w:val="808080"/>
      </w:rPr>
      <w:t>Документ: «Қалжат» өткізу пункті туралы Қазақстан Республикасы Үкіметінің 2000 ж. 27 желтоқсандағы № 1897 қаулысы (ҚР Үкіметінің 11.01.02 ж. № 62 қаулысымен енгізілген өзгерістерімен)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9A3EA7" w:rsidRDefault="009A3EA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9A3EA7"/>
    <w:rsid w:val="009A3E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A3EA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A3EA7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A3EA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A3EA7"/>
    <w:rPr>
      <w:rFonts w:ascii="Times New Roman(K)" w:eastAsiaTheme="minorEastAsia" w:hAnsi="Times New Roman(K)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ascii="Times New Roman(K)" w:eastAsiaTheme="minorEastAsia" w:hAnsi="Times New Roman(K)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HTML">
    <w:name w:val="HTML Preformatted"/>
    <w:basedOn w:val="a"/>
    <w:link w:val="HTML0"/>
    <w:uiPriority w:val="99"/>
    <w:semiHidden/>
    <w:unhideWhenUsed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0">
    <w:name w:val="Стандартный HTML Знак"/>
    <w:basedOn w:val="a0"/>
    <w:link w:val="HTML"/>
    <w:uiPriority w:val="99"/>
    <w:semiHidden/>
    <w:rPr>
      <w:rFonts w:ascii="Consolas" w:eastAsiaTheme="minorEastAsia" w:hAnsi="Consolas"/>
    </w:rPr>
  </w:style>
  <w:style w:type="character" w:customStyle="1" w:styleId="s0">
    <w:name w:val="s0"/>
    <w:basedOn w:val="a0"/>
    <w:rPr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i/>
      <w:iCs/>
      <w:color w:val="FF0000"/>
    </w:rPr>
  </w:style>
  <w:style w:type="character" w:customStyle="1" w:styleId="s2">
    <w:name w:val="s2"/>
    <w:basedOn w:val="a0"/>
    <w:rPr>
      <w:color w:val="333399"/>
    </w:rPr>
  </w:style>
  <w:style w:type="character" w:customStyle="1" w:styleId="s6">
    <w:name w:val="s6"/>
    <w:basedOn w:val="a0"/>
    <w:rPr>
      <w:strike/>
      <w:color w:val="808000"/>
    </w:rPr>
  </w:style>
  <w:style w:type="character" w:customStyle="1" w:styleId="s1">
    <w:name w:val="s1"/>
    <w:basedOn w:val="a0"/>
    <w:rPr>
      <w:b/>
      <w:bCs/>
    </w:rPr>
  </w:style>
  <w:style w:type="character" w:customStyle="1" w:styleId="s7">
    <w:name w:val="s7"/>
    <w:basedOn w:val="a0"/>
    <w:rPr>
      <w:rFonts w:ascii="Courier New(K)" w:hAnsi="Courier New(K)" w:hint="default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9A3EA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9A3EA7"/>
    <w:rPr>
      <w:rFonts w:ascii="Times New Roman(K)" w:eastAsiaTheme="minorEastAsia" w:hAnsi="Times New Roman(K)"/>
    </w:rPr>
  </w:style>
  <w:style w:type="paragraph" w:styleId="a7">
    <w:name w:val="footer"/>
    <w:basedOn w:val="a"/>
    <w:link w:val="a8"/>
    <w:uiPriority w:val="99"/>
    <w:unhideWhenUsed/>
    <w:rsid w:val="009A3EA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9A3EA7"/>
    <w:rPr>
      <w:rFonts w:ascii="Times New Roman(K)" w:eastAsiaTheme="minorEastAsia" w:hAnsi="Times New Roman(K)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51001492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51027404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225</Words>
  <Characters>1925</Characters>
  <Application>Microsoft Office Word</Application>
  <DocSecurity>0</DocSecurity>
  <Lines>16</Lines>
  <Paragraphs>4</Paragraphs>
  <ScaleCrop>false</ScaleCrop>
  <Company>SPecialiST RePack</Company>
  <LinksUpToDate>false</LinksUpToDate>
  <CharactersWithSpaces>2146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«Қалжат» өткізу пункті туралы Қазақстан Республикасы Үкіметінің 2000 ж. 27 желтоқсандағы № 1897 қаулысы (ҚР Үкіметінің 11.01.02 ж. № 62 қаулысымен енгізілген өзгерістерімен)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2024-02-21T18:52:00Z</dcterms:created>
  <dcterms:modified xsi:type="dcterms:W3CDTF">2024-02-21T18:52:00Z</dcterms:modified>
</cp:coreProperties>
</file>