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28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10 қарашадағы № 1693 қаулысына өзгеріс пен толықтыру енгізу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ақпандағы № 247 Қаулысы</w:t>
      </w:r>
    </w:p>
    <w:p w:rsidR="00000000" w:rsidRDefault="000F1287">
      <w:pPr>
        <w:ind w:firstLine="400"/>
        <w:jc w:val="both"/>
      </w:pPr>
      <w:r>
        <w:rPr>
          <w:rStyle w:val="s0"/>
        </w:rPr>
        <w:t> </w:t>
      </w:r>
    </w:p>
    <w:p w:rsidR="00000000" w:rsidRDefault="000F128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12 желтоқсандағы № 1315 </w:t>
      </w:r>
      <w:hyperlink r:id="rId7" w:anchor="sub_id=1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F1287">
      <w:pPr>
        <w:ind w:firstLine="400"/>
        <w:jc w:val="both"/>
      </w:pPr>
      <w:r>
        <w:rPr>
          <w:rStyle w:val="s0"/>
        </w:rPr>
        <w:t> </w:t>
      </w:r>
    </w:p>
    <w:p w:rsidR="00000000" w:rsidRDefault="000F128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F1287">
      <w:pPr>
        <w:ind w:firstLine="400"/>
        <w:jc w:val="both"/>
      </w:pPr>
      <w:r>
        <w:t>1. «Қазақстан Республикасында есірткі құралдары, психотроптық заттар және прекурсорлар айналымын мемл</w:t>
      </w:r>
      <w:r>
        <w:t xml:space="preserve">екеттік бақылауды жүзеге асыру ережесін бекіту туралы» Қазақстан Республикасы Үкіметінің 2000 жылғы 10 қарашадағы № 1693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 пен толықтыру енгізілсін: </w:t>
      </w:r>
    </w:p>
    <w:p w:rsidR="00000000" w:rsidRDefault="000F1287">
      <w:pPr>
        <w:ind w:firstLine="400"/>
        <w:jc w:val="both"/>
      </w:pPr>
      <w:r>
        <w:t xml:space="preserve">3-тармақ мынадай </w:t>
      </w:r>
      <w:r>
        <w:t xml:space="preserve">редакцияда жазылсын: </w:t>
      </w:r>
    </w:p>
    <w:p w:rsidR="00000000" w:rsidRDefault="000F1287">
      <w:pPr>
        <w:ind w:firstLine="400"/>
        <w:jc w:val="both"/>
      </w:pPr>
      <w:r>
        <w:t>«3. Қазақстан Республикасы Әділет министрлігінің Нашақорлыққа және есірткі бизнесіне қарсы күрес жөніндегі комитеті 2001 жылғы 1 маусымға дейін Қазақстан Республикасының заңнамасында белгіленген тәртіппен лицензиаттар қызметін осы қау</w:t>
      </w:r>
      <w:r>
        <w:t xml:space="preserve">лыда көзделген талаптарға сәйкес келтіру жөнінде шаралар қабылдасын.»; </w:t>
      </w:r>
    </w:p>
    <w:p w:rsidR="00000000" w:rsidRDefault="000F1287">
      <w:pPr>
        <w:ind w:firstLine="400"/>
        <w:jc w:val="both"/>
      </w:pPr>
      <w:r>
        <w:t xml:space="preserve">мынадай мазмұндағы 3-1-тармақпен толықтырылсын: </w:t>
      </w:r>
    </w:p>
    <w:p w:rsidR="00000000" w:rsidRDefault="000F1287">
      <w:pPr>
        <w:ind w:firstLine="400"/>
        <w:jc w:val="both"/>
      </w:pPr>
      <w:r>
        <w:t>«3-1. Қазақстан Республикасы Әділет министрлігінің Нашақорлыққа және есірткі бизнесіне қарсы күрес жөніндегі комитетіне 2001 жылғы 1 ма</w:t>
      </w:r>
      <w:r>
        <w:t xml:space="preserve">усымға дейін есірткі құралдарының, психотроптық заттардың және прекурсорлардың айналымына байланысты қызметке уақытша рұқсаттар беру құқығы берілсін.». </w:t>
      </w:r>
    </w:p>
    <w:p w:rsidR="00000000" w:rsidRDefault="000F1287">
      <w:pPr>
        <w:pStyle w:val="HTML"/>
      </w:pPr>
      <w:r>
        <w:t>     2. Осы қаулы қол қойылған күнінен бастап күшіне енеді.</w:t>
      </w:r>
    </w:p>
    <w:p w:rsidR="00000000" w:rsidRDefault="000F1287">
      <w:pPr>
        <w:pStyle w:val="HTML"/>
      </w:pPr>
      <w:r>
        <w:t xml:space="preserve"> </w:t>
      </w:r>
    </w:p>
    <w:p w:rsidR="00000000" w:rsidRDefault="000F128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F1287">
      <w:pPr>
        <w:spacing w:after="240"/>
        <w:ind w:firstLine="400"/>
        <w:jc w:val="both"/>
      </w:pPr>
      <w:r>
        <w:t>Премьер-Минист</w:t>
      </w:r>
      <w:r>
        <w:t>рі</w:t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287" w:rsidRDefault="000F1287" w:rsidP="000F1287">
      <w:r>
        <w:separator/>
      </w:r>
    </w:p>
  </w:endnote>
  <w:endnote w:type="continuationSeparator" w:id="0">
    <w:p w:rsidR="000F1287" w:rsidRDefault="000F1287" w:rsidP="000F1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287" w:rsidRDefault="000F1287" w:rsidP="000F1287">
      <w:r>
        <w:separator/>
      </w:r>
    </w:p>
  </w:footnote>
  <w:footnote w:type="continuationSeparator" w:id="0">
    <w:p w:rsidR="000F1287" w:rsidRDefault="000F1287" w:rsidP="000F1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 w:rsidP="000F1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287" w:rsidRDefault="000F1287" w:rsidP="000F1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10 қарашадағы № 1693 қаулысына өзгеріс пен толықтыру енгізу туралы» Қазақстан Республикасы Үкіметінің 2001 жылғы 16 ақпандағы № 247 Қаулысы (күші жойылды)</w:t>
    </w:r>
  </w:p>
  <w:p w:rsidR="000F1287" w:rsidRPr="000F1287" w:rsidRDefault="000F1287" w:rsidP="000F1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287" w:rsidRDefault="000F1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287"/>
    <w:rsid w:val="000F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5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59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1363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10 қарашадағы № 1693 қаулысына өзгеріс пен толықтыру енгізу туралы» Қазақстан Республикасы Үкіметінің 2001 жылғы 16 ақпандағы № 247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2024-02-23T03:31:00Z</dcterms:created>
  <dcterms:modified xsi:type="dcterms:W3CDTF">2024-02-23T03:31:00Z</dcterms:modified>
</cp:coreProperties>
</file>