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42BA">
      <w:pPr>
        <w:jc w:val="center"/>
      </w:pPr>
      <w:bookmarkStart w:id="0" w:name="_GoBack"/>
      <w:bookmarkEnd w:id="0"/>
      <w:r>
        <w:rPr>
          <w:rStyle w:val="s1"/>
        </w:rPr>
        <w:t>Өкілдері</w:t>
      </w:r>
      <w:r>
        <w:rPr>
          <w:rStyle w:val="s1"/>
        </w:rPr>
        <w:t xml:space="preserve"> Аудиторлыққа кандидаттарды аттестаттау жөніндегі біліктілік</w:t>
      </w:r>
      <w:r>
        <w:t xml:space="preserve"> </w:t>
      </w:r>
      <w:r>
        <w:br/>
      </w:r>
      <w:r>
        <w:rPr>
          <w:rStyle w:val="s1"/>
        </w:rPr>
        <w:t>комиссиясының құрамына енетін мемлекеттік органдар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2001 ж. 18 сәуірдегі № 517 қаулысы</w:t>
      </w:r>
      <w:r>
        <w:t xml:space="preserve"> </w:t>
      </w:r>
    </w:p>
    <w:p w:rsidR="00000000" w:rsidRDefault="001D42BA">
      <w:pPr>
        <w:jc w:val="center"/>
      </w:pPr>
      <w:r>
        <w:rPr>
          <w:rStyle w:val="s3"/>
        </w:rPr>
        <w:t>(ҚР Үкіметінің 28.10.01 ж. № 1369; 29.12.02 ж. № 1420</w:t>
      </w:r>
    </w:p>
    <w:p w:rsidR="00000000" w:rsidRDefault="001D42BA">
      <w:pPr>
        <w:jc w:val="center"/>
      </w:pPr>
      <w:r>
        <w:rPr>
          <w:rStyle w:val="s3"/>
        </w:rPr>
        <w:t>қаулыларымен</w:t>
      </w:r>
      <w:r>
        <w:rPr>
          <w:rStyle w:val="s3"/>
        </w:rPr>
        <w:t xml:space="preserve"> енгізілген өзгерістерімен)</w:t>
      </w:r>
    </w:p>
    <w:p w:rsidR="00000000" w:rsidRDefault="001D42BA">
      <w:pPr>
        <w:jc w:val="center"/>
      </w:pPr>
      <w:r>
        <w:rPr>
          <w:rStyle w:val="s1"/>
        </w:rPr>
        <w:t> </w:t>
      </w:r>
    </w:p>
    <w:p w:rsidR="00000000" w:rsidRDefault="001D42B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жылғы 17 шілдедегі № 691 </w:t>
      </w:r>
      <w:hyperlink r:id="rId7" w:anchor="sub_id=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1D42BA">
      <w:pPr>
        <w:jc w:val="center"/>
      </w:pPr>
      <w:r>
        <w:rPr>
          <w:rStyle w:val="s1"/>
        </w:rPr>
        <w:t> </w:t>
      </w:r>
    </w:p>
    <w:p w:rsidR="00000000" w:rsidRDefault="001D42BA">
      <w:pPr>
        <w:ind w:firstLine="400"/>
        <w:jc w:val="both"/>
      </w:pPr>
      <w:r>
        <w:t>"Аудиторлық қызмет туралы" Қазақстан Республикасының 1998 жылғы 2</w:t>
      </w:r>
      <w:r>
        <w:t xml:space="preserve">0 қарашадағы Заңының N </w:t>
      </w:r>
      <w:hyperlink r:id="rId8" w:anchor="sub_id=100000" w:history="1">
        <w:r>
          <w:rPr>
            <w:rStyle w:val="a3"/>
          </w:rPr>
          <w:t>10-бабының</w:t>
        </w:r>
      </w:hyperlink>
      <w:r>
        <w:t xml:space="preserve"> 2-тармағына сәйкес Қазақстан Республикасының Үкіметі қаулы етеді: </w:t>
      </w:r>
    </w:p>
    <w:p w:rsidR="00000000" w:rsidRDefault="001D42BA">
      <w:pPr>
        <w:ind w:firstLine="400"/>
        <w:jc w:val="both"/>
      </w:pPr>
      <w:r>
        <w:t>1. Қосымшаға сәйкес өкілдері Аудиторлыққа кандидаттарды аттестаттау жөн</w:t>
      </w:r>
      <w:r>
        <w:t xml:space="preserve">індегі біліктілік комиссиясының құрамына енетін мемлекеттік органдар айқындалсын. </w:t>
      </w:r>
    </w:p>
    <w:p w:rsidR="00000000" w:rsidRDefault="001D42BA">
      <w:pPr>
        <w:ind w:firstLine="400"/>
        <w:jc w:val="both"/>
      </w:pPr>
      <w:r>
        <w:t xml:space="preserve">2. Осы қаулыға </w:t>
      </w:r>
      <w:hyperlink w:anchor="sub1" w:history="1">
        <w:r>
          <w:rPr>
            <w:rStyle w:val="a3"/>
          </w:rPr>
          <w:t>қосымшада</w:t>
        </w:r>
      </w:hyperlink>
      <w:r>
        <w:t xml:space="preserve"> көрсетілген мемлекеттік органдар бір апта мерзімде Аудиторлыққа кандидаттарды аттестаттау жөніндегі біліктілік комиссиясы</w:t>
      </w:r>
      <w:r>
        <w:t xml:space="preserve">ның тиісті кандидатуралардың ұсынылуын қамтамасыз етсін. </w:t>
      </w:r>
    </w:p>
    <w:p w:rsidR="00000000" w:rsidRDefault="001D42BA">
      <w:pPr>
        <w:spacing w:after="240"/>
        <w:ind w:firstLine="400"/>
        <w:jc w:val="both"/>
      </w:pPr>
      <w:r>
        <w:t>3. Осы қаулы қол қойылған күнінен бастап күшіне енеді.</w:t>
      </w:r>
    </w:p>
    <w:p w:rsidR="00000000" w:rsidRDefault="001D42BA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50"/>
        <w:gridCol w:w="300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D42BA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1D42BA">
            <w:pPr>
              <w:spacing w:after="240"/>
              <w:ind w:firstLine="400"/>
              <w:jc w:val="right"/>
            </w:pPr>
            <w:r>
              <w:t>Қ</w:t>
            </w:r>
            <w:r>
              <w:t>.Тоқаев</w:t>
            </w:r>
          </w:p>
        </w:tc>
      </w:tr>
    </w:tbl>
    <w:p w:rsidR="00000000" w:rsidRDefault="001D42BA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1D42BA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1D42BA">
      <w:pPr>
        <w:jc w:val="right"/>
      </w:pPr>
      <w:r>
        <w:rPr>
          <w:rStyle w:val="s1"/>
        </w:rPr>
        <w:t>2001 жылғы 18 сәуірдегі</w:t>
      </w:r>
      <w:r>
        <w:t xml:space="preserve"> </w:t>
      </w:r>
    </w:p>
    <w:p w:rsidR="00000000" w:rsidRDefault="001D42BA">
      <w:pPr>
        <w:jc w:val="right"/>
      </w:pPr>
      <w:r>
        <w:rPr>
          <w:rStyle w:val="s1"/>
        </w:rPr>
        <w:t xml:space="preserve">№ 517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1D42BA">
      <w:pPr>
        <w:spacing w:after="240"/>
        <w:jc w:val="right"/>
      </w:pPr>
      <w:r>
        <w:rPr>
          <w:rStyle w:val="s1"/>
        </w:rPr>
        <w:t>қосымша</w:t>
      </w:r>
    </w:p>
    <w:p w:rsidR="00000000" w:rsidRDefault="001D42BA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28.10.01 ж. </w:t>
      </w:r>
      <w:hyperlink r:id="rId9" w:anchor="sub_id=2300" w:history="1">
        <w:r>
          <w:rPr>
            <w:rStyle w:val="a3"/>
            <w:i/>
            <w:iCs/>
          </w:rPr>
          <w:t>№ 1369</w:t>
        </w:r>
      </w:hyperlink>
      <w:r>
        <w:rPr>
          <w:rStyle w:val="s3"/>
        </w:rPr>
        <w:t xml:space="preserve">; 29.12.02 ж. </w:t>
      </w:r>
      <w:hyperlink r:id="rId10" w:history="1">
        <w:r>
          <w:rPr>
            <w:rStyle w:val="a3"/>
            <w:i/>
            <w:iCs/>
          </w:rPr>
          <w:t>№ 1420</w:t>
        </w:r>
      </w:hyperlink>
      <w:r>
        <w:rPr>
          <w:rStyle w:val="s3"/>
        </w:rPr>
        <w:t xml:space="preserve"> қаулыларым</w:t>
      </w:r>
      <w:r>
        <w:rPr>
          <w:rStyle w:val="s3"/>
        </w:rPr>
        <w:t xml:space="preserve">ен қосымша өзгертілді </w:t>
      </w:r>
    </w:p>
    <w:p w:rsidR="00000000" w:rsidRDefault="001D42BA">
      <w:pPr>
        <w:jc w:val="center"/>
      </w:pPr>
      <w:r>
        <w:rPr>
          <w:rStyle w:val="s1"/>
        </w:rPr>
        <w:t>Өкілдері</w:t>
      </w:r>
      <w:r>
        <w:rPr>
          <w:rStyle w:val="s1"/>
        </w:rPr>
        <w:t xml:space="preserve"> Аудиторлыққа кандидаттарды аттестаттау</w:t>
      </w:r>
      <w:r>
        <w:t xml:space="preserve"> </w:t>
      </w:r>
    </w:p>
    <w:p w:rsidR="00000000" w:rsidRDefault="001D42BA">
      <w:pPr>
        <w:jc w:val="center"/>
      </w:pPr>
      <w:r>
        <w:rPr>
          <w:rStyle w:val="s1"/>
        </w:rPr>
        <w:t>жөніндегі біліктілік комиссиясының</w:t>
      </w:r>
      <w:r>
        <w:t xml:space="preserve"> </w:t>
      </w:r>
    </w:p>
    <w:p w:rsidR="00000000" w:rsidRDefault="001D42BA">
      <w:pPr>
        <w:spacing w:after="240"/>
        <w:jc w:val="center"/>
      </w:pPr>
      <w:r>
        <w:rPr>
          <w:rStyle w:val="s1"/>
        </w:rPr>
        <w:t>құрамына</w:t>
      </w:r>
      <w:r>
        <w:rPr>
          <w:rStyle w:val="s1"/>
        </w:rPr>
        <w:t xml:space="preserve"> енетін мемлекеттік органдар</w:t>
      </w:r>
    </w:p>
    <w:p w:rsidR="00000000" w:rsidRDefault="001D42BA">
      <w:pPr>
        <w:ind w:firstLine="400"/>
        <w:jc w:val="both"/>
      </w:pPr>
      <w:r>
        <w:rPr>
          <w:rStyle w:val="s6"/>
        </w:rPr>
        <w:t>Қазақстан</w:t>
      </w:r>
      <w:r>
        <w:rPr>
          <w:rStyle w:val="s6"/>
        </w:rPr>
        <w:t xml:space="preserve"> Республикасының Мемлекеттік кіріс министрлігі</w:t>
      </w:r>
      <w:r>
        <w:t xml:space="preserve"> </w:t>
      </w:r>
    </w:p>
    <w:p w:rsidR="00000000" w:rsidRDefault="001D42BA">
      <w:pPr>
        <w:ind w:firstLine="400"/>
        <w:jc w:val="both"/>
      </w:pPr>
      <w:r>
        <w:t>Қазақстан</w:t>
      </w:r>
      <w:r>
        <w:t xml:space="preserve"> Республикасының Қаржы министрлігі </w:t>
      </w:r>
    </w:p>
    <w:p w:rsidR="00000000" w:rsidRDefault="001D42BA">
      <w:pPr>
        <w:ind w:firstLine="400"/>
        <w:jc w:val="both"/>
      </w:pPr>
      <w:r>
        <w:t>Қазақстан</w:t>
      </w:r>
      <w:r>
        <w:t xml:space="preserve"> Республикасының Экономика және бюджеттік жоспарлау министрлігі </w:t>
      </w:r>
    </w:p>
    <w:p w:rsidR="00000000" w:rsidRDefault="001D42BA">
      <w:pPr>
        <w:ind w:firstLine="400"/>
        <w:jc w:val="both"/>
      </w:pPr>
      <w:r>
        <w:t>Қазақстан</w:t>
      </w:r>
      <w:r>
        <w:t xml:space="preserve"> Республикасының Әділет министрлігі </w:t>
      </w:r>
    </w:p>
    <w:p w:rsidR="00000000" w:rsidRDefault="001D42BA">
      <w:pPr>
        <w:ind w:firstLine="400"/>
        <w:jc w:val="both"/>
      </w:pPr>
      <w:r>
        <w:t>Қазақстан</w:t>
      </w:r>
      <w:r>
        <w:t xml:space="preserve"> Республикасының Ұлттық Банкі (келісім бойынша) 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42BA" w:rsidRDefault="001D42BA" w:rsidP="001D42BA">
      <w:r>
        <w:separator/>
      </w:r>
    </w:p>
  </w:endnote>
  <w:endnote w:type="continuationSeparator" w:id="0">
    <w:p w:rsidR="001D42BA" w:rsidRDefault="001D42BA" w:rsidP="001D42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2BA" w:rsidRDefault="001D42B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2BA" w:rsidRDefault="001D42B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2BA" w:rsidRDefault="001D42B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42BA" w:rsidRDefault="001D42BA" w:rsidP="001D42BA">
      <w:r>
        <w:separator/>
      </w:r>
    </w:p>
  </w:footnote>
  <w:footnote w:type="continuationSeparator" w:id="0">
    <w:p w:rsidR="001D42BA" w:rsidRDefault="001D42BA" w:rsidP="001D42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2BA" w:rsidRDefault="001D42B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2BA" w:rsidRDefault="001D42BA" w:rsidP="001D42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42BA" w:rsidRDefault="001D42BA" w:rsidP="001D42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Өкілдері Аудиторлыққа кандидаттарды аттестаттау жөніндегі біліктілік комиссиясының құрамына енетін мемлекеттік органдар туралы Қазақстан Республикасы Үкіметінің 2001 ж. 18 сәуірдегі № 517 қаулысы (ҚР Үкіметінің 28.10.01 ж. № 1369; 29.12.02 ж. № 1420 қаулыларымен енгізілген өзгерістерімен) (күші жойылды)</w:t>
    </w:r>
  </w:p>
  <w:p w:rsidR="001D42BA" w:rsidRPr="001D42BA" w:rsidRDefault="001D42BA" w:rsidP="001D42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29.07.2008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2BA" w:rsidRDefault="001D42B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42BA"/>
    <w:rsid w:val="001D4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a5">
    <w:name w:val="header"/>
    <w:basedOn w:val="a"/>
    <w:link w:val="a6"/>
    <w:uiPriority w:val="99"/>
    <w:unhideWhenUsed/>
    <w:rsid w:val="001D42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42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42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42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a5">
    <w:name w:val="header"/>
    <w:basedOn w:val="a"/>
    <w:link w:val="a6"/>
    <w:uiPriority w:val="99"/>
    <w:unhideWhenUsed/>
    <w:rsid w:val="001D42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42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42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42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169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9582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3541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565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1762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Өкілдері Аудиторлыққа кандидаттарды аттестаттау жөніндегі біліктілік комиссиясының құрамына енетін мемлекеттік органдар туралы Қазақстан Республикасы Үкіметінің 2001 ж. 18 сәуірдегі № 517 қаулысы (ҚР Үкіметінің 28.10.01 ж. № 1369; 29.12.02 ж. № 1420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2024-02-23T10:50:00Z</dcterms:created>
  <dcterms:modified xsi:type="dcterms:W3CDTF">2024-02-23T10:50:00Z</dcterms:modified>
</cp:coreProperties>
</file>