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243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мұнай-газ секторындағы қауіпсіздіктің кейбір мәселелері туралы</w:t>
      </w:r>
      <w:r>
        <w:rPr>
          <w:rStyle w:val="s1"/>
        </w:rPr>
        <w:br/>
        <w:t>Қазақстан Республикасы Үкіметінің 2001 жылғы 26 қыркүйектегі № 1240 қаулысы</w:t>
      </w:r>
    </w:p>
    <w:p w:rsidR="00000000" w:rsidRDefault="009C2434">
      <w:pPr>
        <w:jc w:val="center"/>
      </w:pPr>
      <w:r>
        <w:rPr>
          <w:rStyle w:val="s3"/>
        </w:rPr>
        <w:t xml:space="preserve">(2020.31.12.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9C2434">
      <w:pPr>
        <w:ind w:firstLine="400"/>
        <w:jc w:val="both"/>
      </w:pPr>
      <w:r>
        <w:t> </w:t>
      </w:r>
    </w:p>
    <w:p w:rsidR="00000000" w:rsidRDefault="009C2434">
      <w:pPr>
        <w:ind w:firstLine="400"/>
        <w:jc w:val="both"/>
      </w:pPr>
      <w:r>
        <w:t xml:space="preserve">Республиканың мұнай-газ секторындағы қауіпсіздік пен нақты және ықтимал қатерден және қол сұғушылықтардан қорғау жүйелерін дамытуға жағдай жасаудың қажеттігіне байланысты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 </w:t>
      </w:r>
    </w:p>
    <w:p w:rsidR="00000000" w:rsidRDefault="009C2434">
      <w:pPr>
        <w:spacing w:after="240"/>
        <w:ind w:firstLine="400"/>
        <w:jc w:val="both"/>
      </w:pPr>
      <w:r>
        <w:t>1. «Семсер» жабық ак</w:t>
      </w:r>
      <w:r>
        <w:t>ционерлік қоғамында (бұдан әрі - «Семсер» ЖАҚ) мұнай-газ кешенінің қызметкерлерін, объектілерін, қызметі мұнай-газ саласымен тікелей байланысты жеке және заңды тұлғаларды күзетуді қамтамасыз ету жөнінде арнайы құрылымдық бөлімше құру назарға алынсын.</w:t>
      </w:r>
    </w:p>
    <w:p w:rsidR="00000000" w:rsidRDefault="009C2434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</w:t>
      </w:r>
      <w:r>
        <w:rPr>
          <w:rStyle w:val="s3"/>
        </w:rPr>
        <w:t xml:space="preserve">іметінің 16.07.03 ж. № 700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2-тармақтың күші жойылды </w:t>
      </w:r>
    </w:p>
    <w:p w:rsidR="00000000" w:rsidRDefault="009C2434">
      <w:pPr>
        <w:ind w:firstLine="400"/>
        <w:jc w:val="both"/>
      </w:pPr>
      <w:r>
        <w:rPr>
          <w:rStyle w:val="s6"/>
        </w:rPr>
        <w:t>2. «Семсер» ЖАҚ-тың оқу орталығы күзет қызметі субъектілерін даярлау жөніндегі мамандандырылған оқу орталығы ретінде (келісім б</w:t>
      </w:r>
      <w:r>
        <w:rPr>
          <w:rStyle w:val="s6"/>
        </w:rPr>
        <w:t>ойынша) белгіленсін.</w:t>
      </w:r>
      <w:r>
        <w:t xml:space="preserve"> </w:t>
      </w:r>
    </w:p>
    <w:p w:rsidR="00000000" w:rsidRDefault="009C2434">
      <w:pPr>
        <w:ind w:firstLine="400"/>
        <w:jc w:val="both"/>
      </w:pPr>
      <w:r>
        <w:t>3. Қазақстан Республикасының Ішкі істер министрлігі заңнамада белгіленген тәртіппен «Семсер» ЖАҚ-та қызметтік қару сатып алуға және күзет дабылдатқышын құрастыру, оңдау және оған техникалық қызмет көрсету жөніндегі қызметті жүзеге асы</w:t>
      </w:r>
      <w:r>
        <w:t xml:space="preserve">руға лицензия берсін. </w:t>
      </w:r>
    </w:p>
    <w:p w:rsidR="00000000" w:rsidRDefault="009C2434">
      <w:pPr>
        <w:ind w:firstLine="397"/>
        <w:jc w:val="both"/>
      </w:pPr>
      <w:r>
        <w:rPr>
          <w:rStyle w:val="s0"/>
        </w:rPr>
        <w:t xml:space="preserve">4. ҚР Үкіметінің 2020.31.12. № 960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9C2434">
      <w:pPr>
        <w:ind w:firstLine="400"/>
        <w:jc w:val="both"/>
      </w:pPr>
      <w:r>
        <w:t>5. Осы қаулы қо</w:t>
      </w:r>
      <w:r>
        <w:t>л қойылған күнінен бастап күшіне енеді.</w:t>
      </w:r>
    </w:p>
    <w:p w:rsidR="00000000" w:rsidRDefault="009C2434">
      <w:pPr>
        <w:spacing w:after="240"/>
        <w:ind w:firstLine="400"/>
        <w:jc w:val="both"/>
      </w:pPr>
      <w:r>
        <w:t> </w:t>
      </w:r>
    </w:p>
    <w:p w:rsidR="00000000" w:rsidRDefault="009C2434">
      <w:pPr>
        <w:spacing w:after="240"/>
        <w:ind w:firstLine="400"/>
        <w:jc w:val="both"/>
      </w:pPr>
      <w:r>
        <w:t> </w:t>
      </w:r>
    </w:p>
    <w:p w:rsidR="00000000" w:rsidRDefault="009C2434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9C2434">
      <w:pPr>
        <w:ind w:firstLine="400"/>
        <w:jc w:val="both"/>
      </w:pPr>
      <w:r>
        <w:t xml:space="preserve">Премьер-Министрінің </w:t>
      </w:r>
    </w:p>
    <w:p w:rsidR="00000000" w:rsidRDefault="009C2434">
      <w:r>
        <w:t>     бірінші орынбасары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434" w:rsidRDefault="009C2434" w:rsidP="009C2434">
      <w:r>
        <w:separator/>
      </w:r>
    </w:p>
  </w:endnote>
  <w:endnote w:type="continuationSeparator" w:id="0">
    <w:p w:rsidR="009C2434" w:rsidRDefault="009C2434" w:rsidP="009C2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34" w:rsidRDefault="009C24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34" w:rsidRDefault="009C24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34" w:rsidRDefault="009C24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434" w:rsidRDefault="009C2434" w:rsidP="009C2434">
      <w:r>
        <w:separator/>
      </w:r>
    </w:p>
  </w:footnote>
  <w:footnote w:type="continuationSeparator" w:id="0">
    <w:p w:rsidR="009C2434" w:rsidRDefault="009C2434" w:rsidP="009C24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34" w:rsidRDefault="009C24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34" w:rsidRDefault="009C2434" w:rsidP="009C24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2434" w:rsidRDefault="009C2434" w:rsidP="009C24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мұнай-газ секторындағы қауіпсіздіктің кейбір мәселелері туралы Қазақстан Республикасы Үкіметінің 2001 жылғы 26 қыркүйектегі № 1240 қаулысы (2020.31.12. берілген өзгерістермен)</w:t>
    </w:r>
  </w:p>
  <w:p w:rsidR="009C2434" w:rsidRPr="009C2434" w:rsidRDefault="009C2434" w:rsidP="009C24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26.09.2001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2434" w:rsidRDefault="009C24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2434"/>
    <w:rsid w:val="009C2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9C24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4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4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4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6">
    <w:name w:val="header"/>
    <w:basedOn w:val="a"/>
    <w:link w:val="a7"/>
    <w:uiPriority w:val="99"/>
    <w:unhideWhenUsed/>
    <w:rsid w:val="009C24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24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24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24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213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517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9569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289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1486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мұнай-газ секторындағы қауіпсіздіктің кейбір мәселелері туралы Қазақстан Республикасы Үкіметінің 2001 жылғы 26 қыркүйектегі № 1240 қаулысы (2020.31.12.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2024-02-23T08:04:00Z</dcterms:created>
  <dcterms:modified xsi:type="dcterms:W3CDTF">2024-02-23T08:04:00Z</dcterms:modified>
</cp:coreProperties>
</file>