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BC6">
      <w:pPr>
        <w:jc w:val="center"/>
      </w:pPr>
      <w:bookmarkStart w:id="0" w:name="_GoBack"/>
      <w:bookmarkEnd w:id="0"/>
      <w:r>
        <w:rPr>
          <w:rStyle w:val="s1"/>
        </w:rPr>
        <w:t>«Мәдениет, ақпарат және қоғамдық келісім министрлігінiң Қазақ ақпарат</w:t>
      </w:r>
      <w:r>
        <w:t xml:space="preserve"> </w:t>
      </w:r>
      <w:r>
        <w:rPr>
          <w:rStyle w:val="s1"/>
        </w:rPr>
        <w:t>агенттiгi (ҚазААГ)»республикалық қазыналық кәсiпорнын қайта ұйымдастыру</w:t>
      </w:r>
      <w:r>
        <w:t xml:space="preserve"> </w:t>
      </w:r>
      <w:r>
        <w:rPr>
          <w:rStyle w:val="s1"/>
        </w:rPr>
        <w:t xml:space="preserve">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8 қарашадағы № 1186</w:t>
      </w:r>
      <w:r>
        <w:t xml:space="preserve"> </w:t>
      </w:r>
      <w:r>
        <w:rPr>
          <w:rStyle w:val="s1"/>
        </w:rPr>
        <w:t>қаулысы</w:t>
      </w:r>
      <w:r>
        <w:t xml:space="preserve"> </w:t>
      </w:r>
    </w:p>
    <w:p w:rsidR="00000000" w:rsidRDefault="00DC2BC6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DC2BC6">
      <w:pPr>
        <w:jc w:val="center"/>
      </w:pPr>
      <w:r>
        <w:t> </w:t>
      </w:r>
    </w:p>
    <w:p w:rsidR="00000000" w:rsidRDefault="00DC2BC6">
      <w:pPr>
        <w:ind w:firstLine="400"/>
        <w:jc w:val="both"/>
      </w:pPr>
      <w:r>
        <w:t>Қазақ</w:t>
      </w:r>
      <w:r>
        <w:t xml:space="preserve"> ақпарат агенттiгiн одан әрi дамыту, қазiргi заманғы менеджмент пен маркетинг негiзiнде оның бәсекелестiк қабiлетiн арттыру және инвестицияларды тарту мақсатында Қазақст</w:t>
      </w:r>
      <w:r>
        <w:t xml:space="preserve">ан Республикасының Үкіметi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DC2BC6">
      <w:pPr>
        <w:ind w:firstLine="400"/>
        <w:jc w:val="both"/>
      </w:pPr>
      <w:r>
        <w:t>1. «Қазақстан Республикасы Мәдениет, ақпарат және қоғамдық келісім министрлігінiң Қазақ ақпарат агенттiгi (ҚазААГ)»республикалық қазыналық кәсiпорны жарғылық капиталына мемлекеттiң жүз пайыз қатысуымен «Қазақ ақпара</w:t>
      </w:r>
      <w:r>
        <w:t xml:space="preserve">т агенттiгi (Қазақпарат)»ұлттық компаниясы ашық акционерлік қоғамы (бұдан әрi - Қоғам) етiп қайта құру жолымен қайта ұйымдастырылсын. </w:t>
      </w:r>
    </w:p>
    <w:p w:rsidR="00000000" w:rsidRDefault="00DC2BC6">
      <w:pPr>
        <w:ind w:firstLine="400"/>
        <w:jc w:val="both"/>
      </w:pPr>
      <w:r>
        <w:t>2. Қазақстан Республикасы Қаржы министрлігінiң Мемлекеттік мүлiк және жекешелендiру комитетi Қазақстан Республикасының Мә</w:t>
      </w:r>
      <w:r>
        <w:t xml:space="preserve">дениет, ақпарат және қоғамдық келісім министрлігімен бiрлесiп, заңнамада белгiленген тәртiппен: </w:t>
      </w:r>
    </w:p>
    <w:p w:rsidR="00000000" w:rsidRDefault="00DC2BC6">
      <w:pPr>
        <w:ind w:firstLine="400"/>
        <w:jc w:val="both"/>
      </w:pPr>
      <w:r>
        <w:t xml:space="preserve">1) Қоғамның жарғысын бекiткен кезде ақпарат сипатындағы хабарламалар мен материалдарды жинау, өңдеу және тарату оның қызметiнiң негiзгi мәнi деп белгiлесiн; </w:t>
      </w:r>
    </w:p>
    <w:p w:rsidR="00000000" w:rsidRDefault="00DC2BC6">
      <w:pPr>
        <w:ind w:firstLine="400"/>
        <w:jc w:val="both"/>
      </w:pPr>
      <w:r>
        <w:t>2</w:t>
      </w:r>
      <w:r>
        <w:t xml:space="preserve">) Қоғамның әдiлет органдарында мемлекеттік тiркелуiн қамтамасыз етсiн; </w:t>
      </w:r>
    </w:p>
    <w:p w:rsidR="00000000" w:rsidRDefault="00DC2BC6">
      <w:pPr>
        <w:ind w:firstLine="400"/>
        <w:jc w:val="both"/>
      </w:pPr>
      <w:r>
        <w:t xml:space="preserve">3) осы қаулыны iске асыру жөніндегі өзге де шараларды қабылдасын. </w:t>
      </w:r>
    </w:p>
    <w:p w:rsidR="00000000" w:rsidRDefault="00DC2B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8" w:anchor="sub_id=44" w:history="1">
        <w:r>
          <w:rPr>
            <w:rStyle w:val="a3"/>
            <w:b/>
            <w:bCs/>
            <w:i/>
            <w:iCs/>
          </w:rPr>
          <w:t>қаул</w:t>
        </w:r>
        <w:r>
          <w:rPr>
            <w:rStyle w:val="a3"/>
            <w:b/>
            <w:bCs/>
            <w:i/>
            <w:iCs/>
          </w:rPr>
          <w:t>ысымен</w:t>
        </w:r>
      </w:hyperlink>
      <w:r>
        <w:rPr>
          <w:rStyle w:val="s3"/>
        </w:rPr>
        <w:t xml:space="preserve"> 3-тармақ өзгертілді </w:t>
      </w:r>
    </w:p>
    <w:p w:rsidR="00000000" w:rsidRDefault="00DC2BC6">
      <w:pPr>
        <w:ind w:firstLine="400"/>
        <w:jc w:val="both"/>
      </w:pPr>
      <w:r>
        <w:t xml:space="preserve">3. Қазақстан Республикасы Үкіметінiң кейбір шешiмдерiне мынадай өзгерістер мен толықтырулар енгiзiлсiн: </w:t>
      </w:r>
    </w:p>
    <w:p w:rsidR="00000000" w:rsidRDefault="00DC2BC6">
      <w:pPr>
        <w:ind w:firstLine="400"/>
        <w:jc w:val="both"/>
      </w:pPr>
      <w:r>
        <w:t>1) «Акциялардың мемлекеттік пакеттерiне мемлекеттік меншiктiң түрлерi және ұйымдарға қатысудың мемлекеттік үлестерi туралы»</w:t>
      </w:r>
      <w:r>
        <w:t xml:space="preserve"> Қазақстан Республикасы Үкіметінiң 1999 жылғы 12 сәуірдегі № 405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13, 124-құжат): </w:t>
      </w:r>
    </w:p>
    <w:p w:rsidR="00000000" w:rsidRDefault="00DC2BC6">
      <w:pPr>
        <w:ind w:firstLine="400"/>
        <w:jc w:val="both"/>
      </w:pPr>
      <w:r>
        <w:t>осы қаулымен бекітілген Акцияларының мемлекеттік паке</w:t>
      </w:r>
      <w:r>
        <w:t xml:space="preserve">ттерi мен үлестерi республикалық меншiкке жатқызылған акционерлік қоғамдар мен шаруашылық серiктестiктердiң тiзбесiнде: </w:t>
      </w:r>
    </w:p>
    <w:p w:rsidR="00000000" w:rsidRDefault="00DC2BC6">
      <w:pPr>
        <w:ind w:firstLine="400"/>
        <w:jc w:val="both"/>
      </w:pPr>
      <w:r>
        <w:t xml:space="preserve">«Астана қаласы» деген бөлiмi мынадай мазмұндағы реттiк нөмiрi 21-29-жолмен толықтырылсын: </w:t>
      </w:r>
    </w:p>
    <w:p w:rsidR="00000000" w:rsidRDefault="00DC2BC6">
      <w:pPr>
        <w:ind w:firstLine="400"/>
        <w:jc w:val="both"/>
      </w:pPr>
      <w:r>
        <w:t>«21-29 «Қазақ ақпарат агенттiгi (Қазақпарат)</w:t>
      </w:r>
      <w:r>
        <w:t>»</w:t>
      </w:r>
    </w:p>
    <w:p w:rsidR="00000000" w:rsidRDefault="00DC2BC6">
      <w:pPr>
        <w:ind w:firstLine="400"/>
        <w:jc w:val="both"/>
      </w:pPr>
      <w:r>
        <w:t>ұлттық</w:t>
      </w:r>
      <w:r>
        <w:t xml:space="preserve"> компаниясы ААҚ»; </w:t>
      </w:r>
    </w:p>
    <w:p w:rsidR="00000000" w:rsidRDefault="00DC2BC6">
      <w:pPr>
        <w:ind w:firstLine="400"/>
        <w:jc w:val="both"/>
      </w:pPr>
      <w:r>
        <w:t xml:space="preserve">2) «Республикалық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туралы» Қазақстан Республикасы Үкіметінiң 1999 жылғы 27 мамырдағы № 659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DC2BC6">
      <w:pPr>
        <w:ind w:firstLine="400"/>
        <w:jc w:val="both"/>
      </w:pPr>
      <w:r>
        <w:t xml:space="preserve">көрсетiлген қаулыға қосымшада: </w:t>
      </w:r>
    </w:p>
    <w:p w:rsidR="00000000" w:rsidRDefault="00DC2BC6">
      <w:pPr>
        <w:ind w:firstLine="400"/>
        <w:jc w:val="both"/>
      </w:pPr>
      <w:r>
        <w:t>«Қазақстан Республикасының Мәдениет, ақпарат және қоғамдық келісім министрлігі» деген бөлiмi мынадай мазмұндағы реттiк нөмiрi 224-17-жолмен толықтырылсын:</w:t>
      </w:r>
      <w:r>
        <w:t xml:space="preserve"> </w:t>
      </w:r>
    </w:p>
    <w:p w:rsidR="00000000" w:rsidRDefault="00DC2BC6">
      <w:pPr>
        <w:ind w:firstLine="400"/>
        <w:jc w:val="both"/>
      </w:pPr>
      <w:r>
        <w:t>«224-17 «Қазақ ақпарат агенттiгi (Қазақпарат)»</w:t>
      </w:r>
    </w:p>
    <w:p w:rsidR="00000000" w:rsidRDefault="00DC2BC6">
      <w:pPr>
        <w:ind w:firstLine="400"/>
        <w:jc w:val="both"/>
      </w:pPr>
      <w:r>
        <w:t>ұлттық</w:t>
      </w:r>
      <w:r>
        <w:t xml:space="preserve"> компаниясы ААҚ»; </w:t>
      </w:r>
    </w:p>
    <w:p w:rsidR="00000000" w:rsidRDefault="00DC2BC6">
      <w:pPr>
        <w:ind w:firstLine="400"/>
        <w:jc w:val="both"/>
      </w:pPr>
      <w:r>
        <w:rPr>
          <w:rStyle w:val="s6"/>
        </w:rPr>
        <w:t xml:space="preserve">3) «Қазақстан Республикасы Мәдениет, ақпарат және қоғамдық келісім министрлігінiң мәселелерi» туралы Қазақстан Республикасы Үкіметінiң 1999 жылғы 29 сәуірдегі № 499 </w:t>
      </w:r>
      <w:hyperlink r:id="rId11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ПYКЖ-ы, 1999 ж., № 16, 163-құжат):</w:t>
      </w:r>
      <w:r>
        <w:t xml:space="preserve"> </w:t>
      </w:r>
    </w:p>
    <w:p w:rsidR="00000000" w:rsidRDefault="00DC2BC6">
      <w:pPr>
        <w:ind w:firstLine="400"/>
        <w:jc w:val="both"/>
      </w:pPr>
      <w:r>
        <w:rPr>
          <w:rStyle w:val="s6"/>
        </w:rPr>
        <w:t>көрсетiлген қаулымен бекітілген Қазақстан Республикасы Мәдениет, ақпарат және қоғамдық келісім министрлігінiң қарауындағы ұйымдардың тi</w:t>
      </w:r>
      <w:r>
        <w:rPr>
          <w:rStyle w:val="s6"/>
        </w:rPr>
        <w:t>збесiнде:</w:t>
      </w:r>
      <w:r>
        <w:t xml:space="preserve"> </w:t>
      </w:r>
    </w:p>
    <w:p w:rsidR="00000000" w:rsidRDefault="00DC2BC6">
      <w:pPr>
        <w:ind w:firstLine="400"/>
        <w:jc w:val="both"/>
      </w:pPr>
      <w:r>
        <w:rPr>
          <w:rStyle w:val="s6"/>
        </w:rPr>
        <w:t>«Бұқаралық ақпарат құралдарының ұйымдары» деген бөлiміндегі реттiк нөмiрi 28-жол мынадай редакцияда жазылсын:</w:t>
      </w:r>
      <w:r>
        <w:t xml:space="preserve"> </w:t>
      </w:r>
    </w:p>
    <w:p w:rsidR="00000000" w:rsidRDefault="00DC2BC6">
      <w:pPr>
        <w:ind w:firstLine="400"/>
        <w:jc w:val="both"/>
      </w:pPr>
      <w:r>
        <w:rPr>
          <w:rStyle w:val="s6"/>
        </w:rPr>
        <w:t>«28. «Қазақ ақпарат агенттiгi (Қазақпарат)»ұлттық компаниясы ААҚ»;</w:t>
      </w:r>
      <w:r>
        <w:t xml:space="preserve"> </w:t>
      </w:r>
    </w:p>
    <w:p w:rsidR="00000000" w:rsidRDefault="00DC2BC6">
      <w:pPr>
        <w:ind w:firstLine="400"/>
        <w:jc w:val="both"/>
      </w:pPr>
      <w:r>
        <w:t xml:space="preserve">4)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C2BC6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DC2BC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2BC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C2BC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DC2BC6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BC6" w:rsidRDefault="00DC2BC6" w:rsidP="00DC2BC6">
      <w:r>
        <w:separator/>
      </w:r>
    </w:p>
  </w:endnote>
  <w:endnote w:type="continuationSeparator" w:id="0">
    <w:p w:rsidR="00DC2BC6" w:rsidRDefault="00DC2BC6" w:rsidP="00DC2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BC6" w:rsidRDefault="00DC2B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BC6" w:rsidRDefault="00DC2B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BC6" w:rsidRDefault="00DC2B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BC6" w:rsidRDefault="00DC2BC6" w:rsidP="00DC2BC6">
      <w:r>
        <w:separator/>
      </w:r>
    </w:p>
  </w:footnote>
  <w:footnote w:type="continuationSeparator" w:id="0">
    <w:p w:rsidR="00DC2BC6" w:rsidRDefault="00DC2BC6" w:rsidP="00DC2B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BC6" w:rsidRDefault="00DC2B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BC6" w:rsidRDefault="00DC2BC6" w:rsidP="00DC2B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BC6" w:rsidRDefault="00DC2BC6" w:rsidP="00DC2B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«Мәдениет, ақпарат және қоғамдық келісім министрлігінің Қазақ ақпарат агенттігі (ҚазААГ)» республикалық қазыналық кәсіпорнын қайта ұйымдастыру туралы Қазақстан Республикасы Үкіметінің 2002 жылғы 8 қарашадағы № 1186 қаулысы (2013.05.08. берілген өзгерістермен)</w:t>
    </w:r>
  </w:p>
  <w:p w:rsidR="00DC2BC6" w:rsidRPr="00DC2BC6" w:rsidRDefault="00DC2BC6" w:rsidP="00DC2B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BC6" w:rsidRDefault="00DC2B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BC6"/>
    <w:rsid w:val="00DC2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B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B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B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B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B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B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B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B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30" TargetMode="External"/><Relationship Id="rId13" Type="http://schemas.openxmlformats.org/officeDocument/2006/relationships/hyperlink" Target="http://online.zakon.kz/Document/?doc_id=314524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34353" TargetMode="External"/><Relationship Id="rId12" Type="http://schemas.openxmlformats.org/officeDocument/2006/relationships/hyperlink" Target="http://online.zakon.kz/Document/?doc_id=3144933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3478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«Мәдениет, ақпарат және қоғамдық келісім министрлігінің Қазақ ақпарат агенттігі (ҚазААГ)» республикалық қазыналық кәсіпорнын қайта ұйымдастыру туралы Қазақстан Республикасы Үкіметінің 2002 жылғы 8 қарашадағы № 1186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2024-02-19T19:39:00Z</dcterms:created>
  <dcterms:modified xsi:type="dcterms:W3CDTF">2024-02-19T19:39:00Z</dcterms:modified>
</cp:coreProperties>
</file>