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26A4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iшкi iстер органдарының мамандандырылған күзет бөлiмшелерiнiң мемлекеттік мекемелерi ұсынатын қызметтердi сатудан алынатын түсiмдердi пайдалану ережесін бекіту туралы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2002 жылғы 29 желтоқсандағы № 1448 Қаулысы</w:t>
      </w:r>
    </w:p>
    <w:p w:rsidR="00000000" w:rsidRDefault="005226A4">
      <w:pPr>
        <w:jc w:val="center"/>
      </w:pPr>
      <w:r>
        <w:rPr>
          <w:rStyle w:val="s3"/>
        </w:rPr>
        <w:t xml:space="preserve">(2013.18.10. берілген </w:t>
      </w:r>
      <w:hyperlink r:id="rId7" w:history="1">
        <w:r>
          <w:rPr>
            <w:rStyle w:val="a3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5226A4">
      <w:pPr>
        <w:ind w:firstLine="400"/>
        <w:jc w:val="both"/>
      </w:pPr>
      <w:r>
        <w:rPr>
          <w:rStyle w:val="s0"/>
        </w:rPr>
        <w:t> </w:t>
      </w:r>
    </w:p>
    <w:p w:rsidR="00000000" w:rsidRDefault="005226A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  <w:caps/>
        </w:rPr>
        <w:t>қаулы</w:t>
      </w:r>
      <w:r>
        <w:rPr>
          <w:rStyle w:val="s0"/>
          <w:b/>
          <w:bCs/>
          <w:caps/>
        </w:rPr>
        <w:t xml:space="preserve"> етеді:</w:t>
      </w:r>
      <w:r>
        <w:rPr>
          <w:rStyle w:val="s0"/>
        </w:rPr>
        <w:t xml:space="preserve"> </w:t>
      </w:r>
    </w:p>
    <w:p w:rsidR="00000000" w:rsidRDefault="005226A4">
      <w:pPr>
        <w:ind w:firstLine="400"/>
        <w:jc w:val="both"/>
      </w:pPr>
      <w:r>
        <w:rPr>
          <w:rStyle w:val="s0"/>
        </w:rPr>
        <w:t xml:space="preserve">1. Қоса берiлiп отырған Қазақстан Республикасы iшкi iстер органдарының мамандандырылған күзет бөлiмшелерiнiң мемлекеттік мекемелерi ұсынатын қызметтердi сатудан алынатын түсiмдердi пайдалану </w:t>
      </w:r>
      <w:hyperlink w:anchor="sub0" w:history="1">
        <w:r>
          <w:rPr>
            <w:rStyle w:val="a3"/>
          </w:rPr>
          <w:t>ережесі</w:t>
        </w:r>
      </w:hyperlink>
      <w:r>
        <w:rPr>
          <w:rStyle w:val="s0"/>
        </w:rPr>
        <w:t xml:space="preserve"> бекітілсiн. </w:t>
      </w:r>
    </w:p>
    <w:p w:rsidR="00000000" w:rsidRDefault="005226A4">
      <w:pPr>
        <w:ind w:firstLine="400"/>
        <w:jc w:val="both"/>
      </w:pPr>
      <w:r>
        <w:rPr>
          <w:rStyle w:val="s0"/>
        </w:rPr>
        <w:t xml:space="preserve">2. Осы қаулы қол </w:t>
      </w:r>
      <w:r>
        <w:rPr>
          <w:rStyle w:val="s0"/>
        </w:rPr>
        <w:t>қойылған</w:t>
      </w:r>
      <w:r>
        <w:rPr>
          <w:rStyle w:val="s0"/>
        </w:rPr>
        <w:t xml:space="preserve"> күнiнен бастап күшiне енедi.</w:t>
      </w:r>
    </w:p>
    <w:p w:rsidR="00000000" w:rsidRDefault="005226A4">
      <w:pPr>
        <w:ind w:firstLine="400"/>
        <w:jc w:val="both"/>
      </w:pPr>
      <w:r>
        <w:rPr>
          <w:rStyle w:val="s0"/>
        </w:rPr>
        <w:t> </w:t>
      </w:r>
    </w:p>
    <w:p w:rsidR="00000000" w:rsidRDefault="005226A4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26A4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5226A4">
            <w:r>
              <w:rPr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26A4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5226A4">
            <w:pPr>
              <w:jc w:val="right"/>
            </w:pPr>
            <w:r>
              <w:rPr>
                <w:b/>
                <w:bCs/>
              </w:rPr>
              <w:t>И.Тасмағамбетов</w:t>
            </w:r>
          </w:p>
        </w:tc>
      </w:tr>
    </w:tbl>
    <w:p w:rsidR="00000000" w:rsidRDefault="005226A4">
      <w:pPr>
        <w:ind w:firstLine="400"/>
        <w:jc w:val="both"/>
      </w:pPr>
      <w:r>
        <w:rPr>
          <w:rStyle w:val="s0"/>
        </w:rPr>
        <w:t> </w:t>
      </w:r>
    </w:p>
    <w:p w:rsidR="00000000" w:rsidRDefault="005226A4">
      <w:pPr>
        <w:ind w:firstLine="400"/>
        <w:jc w:val="right"/>
      </w:pPr>
      <w:r>
        <w:rPr>
          <w:rStyle w:val="s0"/>
        </w:rPr>
        <w:t>азақстан Республикасы</w:t>
      </w:r>
    </w:p>
    <w:p w:rsidR="00000000" w:rsidRDefault="005226A4">
      <w:pPr>
        <w:ind w:firstLine="400"/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5226A4">
      <w:pPr>
        <w:ind w:firstLine="400"/>
        <w:jc w:val="right"/>
      </w:pPr>
      <w:r>
        <w:rPr>
          <w:rStyle w:val="s0"/>
        </w:rPr>
        <w:t>2002 жылғы 29 желтоқсандағы</w:t>
      </w:r>
    </w:p>
    <w:p w:rsidR="00000000" w:rsidRDefault="005226A4">
      <w:pPr>
        <w:ind w:firstLine="400"/>
        <w:jc w:val="right"/>
      </w:pPr>
      <w:r>
        <w:rPr>
          <w:rStyle w:val="s0"/>
        </w:rPr>
        <w:t xml:space="preserve">№ 1448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5226A4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5226A4">
      <w:pPr>
        <w:ind w:firstLine="400"/>
        <w:jc w:val="both"/>
      </w:pPr>
      <w:r>
        <w:rPr>
          <w:rStyle w:val="s0"/>
        </w:rPr>
        <w:t> </w:t>
      </w:r>
    </w:p>
    <w:p w:rsidR="00000000" w:rsidRDefault="005226A4">
      <w:pPr>
        <w:ind w:firstLine="400"/>
        <w:jc w:val="both"/>
      </w:pPr>
      <w:r>
        <w:rPr>
          <w:rStyle w:val="s0"/>
        </w:rPr>
        <w:t> </w:t>
      </w:r>
    </w:p>
    <w:p w:rsidR="00000000" w:rsidRDefault="005226A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iшкi iстер органдарының мамандандырылған күзет бөлiмшелерiнiң мемлекеттік </w:t>
      </w:r>
      <w:r>
        <w:rPr>
          <w:b/>
          <w:bCs/>
        </w:rPr>
        <w:br/>
      </w:r>
      <w:r>
        <w:rPr>
          <w:rStyle w:val="s1"/>
        </w:rPr>
        <w:t xml:space="preserve">мекемелерi ұсынатын қызметтердi сатудан алынатын түсiмдердi пайдалану </w:t>
      </w:r>
      <w:r>
        <w:rPr>
          <w:b/>
          <w:bCs/>
        </w:rPr>
        <w:br/>
      </w:r>
      <w:r>
        <w:rPr>
          <w:rStyle w:val="s1"/>
        </w:rPr>
        <w:t>ережесi</w:t>
      </w:r>
    </w:p>
    <w:p w:rsidR="00000000" w:rsidRDefault="005226A4">
      <w:pPr>
        <w:ind w:firstLine="400"/>
        <w:jc w:val="both"/>
      </w:pPr>
      <w:r>
        <w:rPr>
          <w:rStyle w:val="s0"/>
        </w:rPr>
        <w:t> </w:t>
      </w:r>
    </w:p>
    <w:p w:rsidR="00000000" w:rsidRDefault="005226A4">
      <w:pPr>
        <w:ind w:firstLine="400"/>
        <w:jc w:val="both"/>
      </w:pPr>
      <w:r>
        <w:rPr>
          <w:rStyle w:val="s0"/>
        </w:rPr>
        <w:t> </w:t>
      </w:r>
    </w:p>
    <w:p w:rsidR="00000000" w:rsidRDefault="005226A4">
      <w:pPr>
        <w:jc w:val="center"/>
      </w:pPr>
      <w:r>
        <w:rPr>
          <w:rStyle w:val="s1"/>
        </w:rPr>
        <w:t>1. Жалпы ережелер</w:t>
      </w:r>
    </w:p>
    <w:p w:rsidR="00000000" w:rsidRDefault="005226A4">
      <w:pPr>
        <w:ind w:firstLine="400"/>
        <w:jc w:val="both"/>
      </w:pPr>
      <w:r>
        <w:rPr>
          <w:rStyle w:val="s0"/>
        </w:rPr>
        <w:t> </w:t>
      </w:r>
    </w:p>
    <w:p w:rsidR="00000000" w:rsidRDefault="005226A4">
      <w:pPr>
        <w:ind w:firstLine="400"/>
        <w:jc w:val="both"/>
      </w:pPr>
      <w:r>
        <w:rPr>
          <w:rStyle w:val="s0"/>
        </w:rPr>
        <w:t>1. Осы Ереже Қазақстан Республикасы iшкi iстер органдарының мамандандырылған күзет бөлiмшелерiнiң мемлекеттік мекемелерi (бұдан әрi мамандандырылған күзет бөлiмшелерi) қызметтердi сатудан алынатын түсiмдердi пайдалану тәртібін белгiлейдi.</w:t>
      </w:r>
    </w:p>
    <w:p w:rsidR="00000000" w:rsidRDefault="005226A4">
      <w:pPr>
        <w:ind w:firstLine="400"/>
        <w:jc w:val="both"/>
      </w:pPr>
      <w:r>
        <w:rPr>
          <w:rStyle w:val="s0"/>
        </w:rPr>
        <w:t> </w:t>
      </w:r>
    </w:p>
    <w:p w:rsidR="00000000" w:rsidRDefault="005226A4">
      <w:pPr>
        <w:ind w:firstLine="400"/>
        <w:jc w:val="both"/>
      </w:pPr>
      <w:r>
        <w:rPr>
          <w:rStyle w:val="s0"/>
        </w:rPr>
        <w:t> </w:t>
      </w:r>
    </w:p>
    <w:p w:rsidR="00000000" w:rsidRDefault="005226A4">
      <w:pPr>
        <w:jc w:val="center"/>
      </w:pPr>
      <w:r>
        <w:rPr>
          <w:rStyle w:val="s1"/>
        </w:rPr>
        <w:t>. Қызметтердi</w:t>
      </w:r>
      <w:r>
        <w:rPr>
          <w:rStyle w:val="s1"/>
        </w:rPr>
        <w:t xml:space="preserve"> сатудан алынатын түсiмдердi пайдалану тәртібі</w:t>
      </w:r>
    </w:p>
    <w:p w:rsidR="00000000" w:rsidRDefault="005226A4">
      <w:pPr>
        <w:ind w:firstLine="400"/>
        <w:jc w:val="both"/>
      </w:pPr>
      <w:r>
        <w:rPr>
          <w:rStyle w:val="s0"/>
        </w:rPr>
        <w:t> </w:t>
      </w:r>
    </w:p>
    <w:p w:rsidR="00000000" w:rsidRDefault="005226A4">
      <w:pPr>
        <w:ind w:firstLine="400"/>
        <w:jc w:val="both"/>
      </w:pPr>
      <w:r>
        <w:rPr>
          <w:rStyle w:val="s0"/>
        </w:rPr>
        <w:t>2. Мамандандырылған күзет бөлiмшелерiнiң ақылы қызметтердi сатудан алатын қаражаты Қазақстан Республикасының Қаржы министрлігі Қазынашылық комитетiнiң органдарында ашылған, мамандандырылған күзет бөлiмшелерi</w:t>
      </w:r>
      <w:r>
        <w:rPr>
          <w:rStyle w:val="s0"/>
        </w:rPr>
        <w:t xml:space="preserve">нiң мемлекеттік мекемелерiнiң «Ақылы қызметтерден түскен қаражат» ағымдағы шоттарына есептеледi және осы Ереженiң </w:t>
      </w:r>
      <w:hyperlink w:anchor="sub0" w:history="1">
        <w:r>
          <w:rPr>
            <w:rStyle w:val="a3"/>
          </w:rPr>
          <w:t>4-тармағына</w:t>
        </w:r>
      </w:hyperlink>
      <w:r>
        <w:rPr>
          <w:rStyle w:val="s0"/>
        </w:rPr>
        <w:t xml:space="preserve"> сәйкес мақсатты пайдалану бойынша қатаң жұмсалады. </w:t>
      </w:r>
    </w:p>
    <w:p w:rsidR="00000000" w:rsidRDefault="005226A4">
      <w:pPr>
        <w:ind w:firstLine="400"/>
        <w:jc w:val="both"/>
      </w:pPr>
      <w:r>
        <w:rPr>
          <w:rStyle w:val="s0"/>
        </w:rPr>
        <w:t>3. Ақылы қызметтердi сатудан алынатын қаражатты жұм</w:t>
      </w:r>
      <w:r>
        <w:rPr>
          <w:rStyle w:val="s0"/>
        </w:rPr>
        <w:t xml:space="preserve">сау үшiн Қазақстан Республикасының Қаржы министрлігі белгiлеген тәртiппен кiрiс жоспарлары мен шығыстарды қаржыландыру жасалады және бекітіледi. </w:t>
      </w:r>
    </w:p>
    <w:p w:rsidR="00000000" w:rsidRDefault="005226A4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2013.18.10. № 1115 </w:t>
      </w:r>
      <w:hyperlink r:id="rId8" w:anchor="sub_id=2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4-тармақ өзгертілді (</w:t>
      </w:r>
      <w:hyperlink r:id="rId9" w:anchor="sub_id=4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5226A4">
      <w:pPr>
        <w:ind w:firstLine="400"/>
        <w:jc w:val="both"/>
      </w:pPr>
      <w:r>
        <w:rPr>
          <w:rStyle w:val="s0"/>
        </w:rPr>
        <w:t xml:space="preserve">4. Мамандандырылған күзет бөлiмшелерi ұсынатын ақылы қызметтердi сатудан алынатын түсiмдер: </w:t>
      </w:r>
    </w:p>
    <w:p w:rsidR="00000000" w:rsidRDefault="005226A4">
      <w:pPr>
        <w:ind w:firstLine="400"/>
        <w:jc w:val="both"/>
      </w:pPr>
      <w:r>
        <w:rPr>
          <w:rStyle w:val="s0"/>
        </w:rPr>
        <w:t>лауазымдық жалақыны; арнайы атағ</w:t>
      </w:r>
      <w:r>
        <w:rPr>
          <w:rStyle w:val="s0"/>
        </w:rPr>
        <w:t>ы үшiн қосымша ақыны; сыныптық біліктiлiгi үшiн; қызметтi өткерудегi ерекше жағдайлар үшiн үстеменi; экологиялық апат аймақтарында тұрғаны үшiн қосымша ақыны; демалыс ақысын; пайдаланылмаған демалысы үшiн берiлетiн өтемақыны; жалақыдағы айырмашылықты; лауа</w:t>
      </w:r>
      <w:r>
        <w:rPr>
          <w:rStyle w:val="s0"/>
        </w:rPr>
        <w:t xml:space="preserve">зымдарды қоса атқарғаны үшiн қосымша ақыны; түнгi уақыттағы, демалыс және мереке күндерiндегi жұмысы үшiн ақыны қамтитын негізгі жалақыны төлеуге; </w:t>
      </w:r>
    </w:p>
    <w:p w:rsidR="00000000" w:rsidRDefault="005226A4">
      <w:pPr>
        <w:ind w:firstLine="400"/>
        <w:jc w:val="both"/>
      </w:pPr>
      <w:r>
        <w:rPr>
          <w:rStyle w:val="s0"/>
        </w:rPr>
        <w:t>мамандандырылған күзет бөлiмшелерiн смета бойынша ұстауға көзделген қаражатты үнемдеу есебiнен басшының шешi</w:t>
      </w:r>
      <w:r>
        <w:rPr>
          <w:rStyle w:val="s0"/>
        </w:rPr>
        <w:t xml:space="preserve">мi бойынша материалдық көмекке, сыйақыға және өзге де ынталандыруға арналған төлемдерге; мерзiмнен тыс жұмыс уақытының ақысына; </w:t>
      </w:r>
    </w:p>
    <w:p w:rsidR="00000000" w:rsidRDefault="005226A4">
      <w:pPr>
        <w:ind w:firstLine="400"/>
        <w:jc w:val="both"/>
      </w:pPr>
      <w:r>
        <w:rPr>
          <w:rStyle w:val="s0"/>
        </w:rPr>
        <w:t>сауықтыру үшiн жәрдемақыға; қызметтiк ауысулар кезiнде берiлетін көтерме жәрдемақыға; Қазақстан Республикасының заңнамасында кө</w:t>
      </w:r>
      <w:r>
        <w:rPr>
          <w:rStyle w:val="s0"/>
        </w:rPr>
        <w:t>зделген өтемақыға; мамандандырылған күзет бөлiмшелерiнiң қызметкерлерi қызметтік мiндеттерiн немесе қызметтiк борышын атқару кезеңiнде қайтыс болған (өлген) немесе мертiккен жағдайда бiржолғы өтемақы төлеуге; жұмыстан босатылған кездегi бiржолғы жәрдемақығ</w:t>
      </w:r>
      <w:r>
        <w:rPr>
          <w:rStyle w:val="s0"/>
        </w:rPr>
        <w:t xml:space="preserve">а; арнайы атақтары жоқ қызметкерлердiң еңбек жағдайларына берілетiн қосымша ақы мен үстемеге; </w:t>
      </w:r>
    </w:p>
    <w:p w:rsidR="00000000" w:rsidRDefault="005226A4">
      <w:pPr>
        <w:ind w:firstLine="400"/>
        <w:jc w:val="both"/>
      </w:pPr>
      <w:r>
        <w:rPr>
          <w:rStyle w:val="s0"/>
        </w:rPr>
        <w:t xml:space="preserve">мамандандырылған күзет бөлімшелері қызметкерлерінің бірыңғай жинақтаушы зейнетақы қорына төленетін міндетті зейнетақы жарналарына; </w:t>
      </w:r>
    </w:p>
    <w:p w:rsidR="00000000" w:rsidRDefault="005226A4">
      <w:pPr>
        <w:ind w:firstLine="400"/>
        <w:jc w:val="both"/>
      </w:pPr>
      <w:r>
        <w:rPr>
          <w:rStyle w:val="s0"/>
        </w:rPr>
        <w:t>салық және бюджетке төленетiн</w:t>
      </w:r>
      <w:r>
        <w:rPr>
          <w:rStyle w:val="s0"/>
        </w:rPr>
        <w:t xml:space="preserve"> басқа да мiндеттi төлемдерге; </w:t>
      </w:r>
    </w:p>
    <w:p w:rsidR="00000000" w:rsidRDefault="005226A4">
      <w:pPr>
        <w:ind w:firstLine="400"/>
        <w:jc w:val="both"/>
      </w:pPr>
      <w:r>
        <w:rPr>
          <w:rStyle w:val="s0"/>
        </w:rPr>
        <w:t xml:space="preserve">автокөлiк құралдары иелерiнiң азаматтық-құқықтық жауапкершiлiгiн мiндеттi сақтандыру жарналарына; </w:t>
      </w:r>
    </w:p>
    <w:p w:rsidR="00000000" w:rsidRDefault="005226A4">
      <w:pPr>
        <w:ind w:firstLine="400"/>
        <w:jc w:val="both"/>
      </w:pPr>
      <w:r>
        <w:rPr>
          <w:rStyle w:val="s0"/>
        </w:rPr>
        <w:t xml:space="preserve">азық-түлiк тағамдарын сатып алуға; </w:t>
      </w:r>
    </w:p>
    <w:p w:rsidR="00000000" w:rsidRDefault="005226A4">
      <w:pPr>
        <w:ind w:firstLine="400"/>
        <w:jc w:val="both"/>
      </w:pPr>
      <w:r>
        <w:rPr>
          <w:rStyle w:val="s0"/>
        </w:rPr>
        <w:t xml:space="preserve">дәрi-дәрмектердi және басқа да медициналық мақсаттағы құралдарды сатып алуға; </w:t>
      </w:r>
    </w:p>
    <w:p w:rsidR="00000000" w:rsidRDefault="005226A4">
      <w:pPr>
        <w:ind w:firstLine="400"/>
        <w:jc w:val="both"/>
      </w:pPr>
      <w:r>
        <w:rPr>
          <w:rStyle w:val="s0"/>
        </w:rPr>
        <w:t xml:space="preserve">заттық мүлiктердi және басқа да нысанды әрi арнайы киім-кешектi сатып алуға, тігуге және жөндеуге; </w:t>
      </w:r>
    </w:p>
    <w:p w:rsidR="00000000" w:rsidRDefault="005226A4">
      <w:pPr>
        <w:ind w:firstLine="400"/>
        <w:jc w:val="both"/>
      </w:pPr>
      <w:r>
        <w:rPr>
          <w:rStyle w:val="s0"/>
        </w:rPr>
        <w:t>қызметт</w:t>
      </w:r>
      <w:r>
        <w:rPr>
          <w:rStyle w:val="s0"/>
        </w:rPr>
        <w:t xml:space="preserve">iк iс-сапарларға; </w:t>
      </w:r>
    </w:p>
    <w:p w:rsidR="00000000" w:rsidRDefault="005226A4">
      <w:pPr>
        <w:ind w:firstLine="400"/>
        <w:jc w:val="both"/>
      </w:pPr>
      <w:r>
        <w:rPr>
          <w:rStyle w:val="s0"/>
        </w:rPr>
        <w:t>үй</w:t>
      </w:r>
      <w:r>
        <w:rPr>
          <w:rStyle w:val="s0"/>
        </w:rPr>
        <w:t xml:space="preserve">-жайды және жабдықтарды жалға алу ақысына; </w:t>
      </w:r>
    </w:p>
    <w:p w:rsidR="00000000" w:rsidRDefault="005226A4">
      <w:pPr>
        <w:ind w:firstLine="400"/>
        <w:jc w:val="both"/>
      </w:pPr>
      <w:r>
        <w:rPr>
          <w:rStyle w:val="s0"/>
        </w:rPr>
        <w:t xml:space="preserve">бiрлiгiнiң құны 40 есе айлық есептік көрсеткiштен аспайтын тауарларды сатып алуға; </w:t>
      </w:r>
    </w:p>
    <w:p w:rsidR="00000000" w:rsidRDefault="005226A4">
      <w:pPr>
        <w:ind w:firstLine="400"/>
        <w:jc w:val="both"/>
      </w:pPr>
      <w:r>
        <w:rPr>
          <w:rStyle w:val="s0"/>
        </w:rPr>
        <w:t xml:space="preserve">коммуналдық қызметтерге және байланыс қызметтерiне ақы төлеуге; </w:t>
      </w:r>
    </w:p>
    <w:p w:rsidR="00000000" w:rsidRDefault="005226A4">
      <w:pPr>
        <w:ind w:firstLine="400"/>
        <w:jc w:val="both"/>
      </w:pPr>
      <w:r>
        <w:rPr>
          <w:rStyle w:val="s0"/>
        </w:rPr>
        <w:t xml:space="preserve">көлiк қызметтерiне ақы төлеуге; </w:t>
      </w:r>
    </w:p>
    <w:p w:rsidR="00000000" w:rsidRDefault="005226A4">
      <w:pPr>
        <w:ind w:firstLine="400"/>
        <w:jc w:val="both"/>
      </w:pPr>
      <w:r>
        <w:rPr>
          <w:rStyle w:val="s0"/>
        </w:rPr>
        <w:t>үйлерд</w:t>
      </w:r>
      <w:r>
        <w:rPr>
          <w:rStyle w:val="s0"/>
        </w:rPr>
        <w:t xml:space="preserve">i, ғимараттарды, үй-жайларды, жабдықтарды және басқа да негiзгі құралдарды ұстауға, оларға қызмет көрсетуге, ағымдағы және күрделi жөндеуге; </w:t>
      </w:r>
    </w:p>
    <w:p w:rsidR="00000000" w:rsidRDefault="005226A4">
      <w:pPr>
        <w:ind w:firstLine="400"/>
        <w:jc w:val="both"/>
      </w:pPr>
      <w:r>
        <w:rPr>
          <w:rStyle w:val="s0"/>
        </w:rPr>
        <w:t>заңды және</w:t>
      </w:r>
      <w:r>
        <w:rPr>
          <w:rStyle w:val="s0"/>
        </w:rPr>
        <w:t xml:space="preserve"> жеке тұлғалар шарт бойынша көрсететiн қызметтер мен жұмыстарға ақы төлеуге, банктiк қызметтерге ақы төлеуге; оқу шығыстарына; мамандандырылған күзет бөлiмшелерiнiң қайтыс болған немесе қаза тапқан қызметкерлерiн жерлеуге арналған шығындарға; айыппұлдарға,</w:t>
      </w:r>
      <w:r>
        <w:rPr>
          <w:rStyle w:val="s0"/>
        </w:rPr>
        <w:t xml:space="preserve"> тұрақсыздық айыппұлдарына; мәдени, спорттық және басқа да iс-шаралар жеңiмпаздары мен қатысушыларына сыйлықтар, естелiк сыйлықтар және ақшалай сыйлықтар беруге; автокөлiк құралдарының мiндеттi техникалық тексерулерiне; заң қызметтерiн көрсетулерге; </w:t>
      </w:r>
    </w:p>
    <w:p w:rsidR="00000000" w:rsidRDefault="005226A4">
      <w:pPr>
        <w:ind w:firstLine="400"/>
        <w:jc w:val="both"/>
      </w:pPr>
      <w:r>
        <w:rPr>
          <w:rStyle w:val="s0"/>
        </w:rPr>
        <w:t>маман</w:t>
      </w:r>
      <w:r>
        <w:rPr>
          <w:rStyle w:val="s0"/>
        </w:rPr>
        <w:t>дандырылған күзет бөлiмшелерi қызметкерлерiнiң үйлерiн ұстауға және коммуналдық қызметтерге өтемақы төлеуге; жұмысшылар мен қызметшiлерге өздерiнiң еңбек мiндеттерiн орындауға байланысты болған мертiккен не денсаулығының өзге де зақымдануына келтiрген шығы</w:t>
      </w:r>
      <w:r>
        <w:rPr>
          <w:rStyle w:val="s0"/>
        </w:rPr>
        <w:t xml:space="preserve">ндарды өтеуге; заңды және жеке тұлғалар күзететiн мамандандырылған күзет бөлiмшелерiнiң кiнәсiнен жол берiлген ұрлықтарға байланысты шығындарды өтеуге; </w:t>
      </w:r>
    </w:p>
    <w:p w:rsidR="00000000" w:rsidRDefault="005226A4">
      <w:pPr>
        <w:ind w:firstLine="400"/>
        <w:jc w:val="both"/>
      </w:pPr>
      <w:r>
        <w:rPr>
          <w:rStyle w:val="s0"/>
        </w:rPr>
        <w:t>бiрлiгiнiң құны 40 есе айлық есептiк көрсеткiштен асатын өзге де тауарларды, соның iшiнде автокөлiк, қа</w:t>
      </w:r>
      <w:r>
        <w:rPr>
          <w:rStyle w:val="s0"/>
        </w:rPr>
        <w:t xml:space="preserve">ру-жарақ, арнайы мақсаттағы құралдарды, байланыс құралдарын - стационарлық, ұтқыр және тасымалды радиостанцияларды сатып алуға; </w:t>
      </w:r>
    </w:p>
    <w:p w:rsidR="00000000" w:rsidRDefault="005226A4">
      <w:pPr>
        <w:ind w:firstLine="400"/>
        <w:jc w:val="both"/>
      </w:pPr>
      <w:r>
        <w:rPr>
          <w:rStyle w:val="s0"/>
        </w:rPr>
        <w:t xml:space="preserve">күзетке қатысты жануарларды ұстауға пайдаланылады. </w:t>
      </w:r>
    </w:p>
    <w:p w:rsidR="00000000" w:rsidRDefault="005226A4">
      <w:pPr>
        <w:ind w:firstLine="400"/>
        <w:jc w:val="both"/>
      </w:pPr>
      <w:r>
        <w:rPr>
          <w:rStyle w:val="s0"/>
        </w:rPr>
        <w:t>5. Ақылы қызметтердi сатудан түсетiн қаражатты есепке алу және олардың пайд</w:t>
      </w:r>
      <w:r>
        <w:rPr>
          <w:rStyle w:val="s0"/>
        </w:rPr>
        <w:t>аланылуы туралы есеп беру Қазақстан Республикасының заңнамасына сәйкес жүзеге асырылады.</w:t>
      </w:r>
    </w:p>
    <w:p w:rsidR="00000000" w:rsidRDefault="005226A4">
      <w:pPr>
        <w:ind w:firstLine="400"/>
        <w:jc w:val="both"/>
      </w:pPr>
      <w:r>
        <w:rPr>
          <w:rStyle w:val="s0"/>
        </w:rPr>
        <w:t> </w:t>
      </w:r>
    </w:p>
    <w:p w:rsidR="00000000" w:rsidRDefault="005226A4">
      <w:pPr>
        <w:ind w:firstLine="400"/>
        <w:jc w:val="both"/>
      </w:pPr>
      <w:r>
        <w:rPr>
          <w:rStyle w:val="s0"/>
        </w:rPr>
        <w:t> </w:t>
      </w:r>
    </w:p>
    <w:p w:rsidR="00000000" w:rsidRDefault="005226A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26A4" w:rsidRDefault="005226A4" w:rsidP="005226A4">
      <w:r>
        <w:separator/>
      </w:r>
    </w:p>
  </w:endnote>
  <w:endnote w:type="continuationSeparator" w:id="0">
    <w:p w:rsidR="005226A4" w:rsidRDefault="005226A4" w:rsidP="005226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26A4" w:rsidRDefault="005226A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26A4" w:rsidRDefault="005226A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26A4" w:rsidRDefault="005226A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26A4" w:rsidRDefault="005226A4" w:rsidP="005226A4">
      <w:r>
        <w:separator/>
      </w:r>
    </w:p>
  </w:footnote>
  <w:footnote w:type="continuationSeparator" w:id="0">
    <w:p w:rsidR="005226A4" w:rsidRDefault="005226A4" w:rsidP="005226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26A4" w:rsidRDefault="005226A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26A4" w:rsidRDefault="005226A4" w:rsidP="005226A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226A4" w:rsidRPr="005226A4" w:rsidRDefault="005226A4" w:rsidP="005226A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iшкi iстер органдарының мамандандырылған күзет бөлiмшелерiнiң мемлекеттік мекемелерi ұсынатын қызметтердi сатудан алынатын түсiмдердi пайдалану ережесін бекіту туралы» Қазақстан Республикасы Үкіметінің 2002 жылғы 29 желтоқсандағы № 1448 Қаулысы (2013.18.10.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26A4" w:rsidRDefault="005226A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26A4"/>
    <w:rsid w:val="005226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226A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26A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226A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26A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226A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26A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226A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26A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6143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6172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6172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599</Words>
  <Characters>5197</Characters>
  <Application>Microsoft Office Word</Application>
  <DocSecurity>0</DocSecurity>
  <Lines>43</Lines>
  <Paragraphs>11</Paragraphs>
  <ScaleCrop>false</ScaleCrop>
  <Company>SPecialiST RePack</Company>
  <LinksUpToDate>false</LinksUpToDate>
  <CharactersWithSpaces>5785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iшкi iстер органдарының мамандандырылған күзет бөлiмшелерiнiң мемлекеттік мекемелерi ұсынатын қызметтердi сатудан алынатын түсiмдердi пайдалану ережесін бекіту туралы» Қазақстан Республикасы Үкіметінің 2002 жылғы 29 желтоқсандағы № 1448 Қаулысы (2013.18.10.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2024-02-20T06:20:00Z</dcterms:created>
  <dcterms:modified xsi:type="dcterms:W3CDTF">2024-02-20T06:20:00Z</dcterms:modified>
</cp:coreProperties>
</file>