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1A2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министрлігінің </w:t>
      </w:r>
      <w:r>
        <w:br/>
      </w:r>
      <w:r>
        <w:rPr>
          <w:rStyle w:val="s1"/>
        </w:rPr>
        <w:t xml:space="preserve">"Қазоңтүстікгипросушар" жобалау-іздестіру институты" республикалық </w:t>
      </w:r>
      <w:r>
        <w:br/>
      </w:r>
      <w:r>
        <w:rPr>
          <w:rStyle w:val="s1"/>
        </w:rPr>
        <w:t xml:space="preserve">мемлекеттік кәсіпорнын қайта ұйымдастыру туралы Қазақстан Республикасы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2003 ж. 24 қаңтардағы № 89 қаулысы</w:t>
      </w:r>
      <w:r>
        <w:br/>
      </w:r>
      <w:r>
        <w:rPr>
          <w:rStyle w:val="s1"/>
        </w:rPr>
        <w:t>(ҚР Үкіметінің 2005.06.04.  № 310 Қаулысымен енгізілген өзгерістерімен)</w:t>
      </w:r>
    </w:p>
    <w:p w:rsidR="00000000" w:rsidRDefault="00011A2C">
      <w:pPr>
        <w:spacing w:after="240"/>
        <w:jc w:val="center"/>
      </w:pPr>
      <w:r>
        <w:t> </w:t>
      </w:r>
    </w:p>
    <w:p w:rsidR="00000000" w:rsidRDefault="00011A2C">
      <w:pPr>
        <w:ind w:firstLine="400"/>
        <w:jc w:val="both"/>
      </w:pPr>
      <w:r>
        <w:t xml:space="preserve">"Қазақстан Республикасының 2003-2005 жылдарға арналған Мемлекеттік азық-түлік бағдарламасын іске асыру жөніндегі іс-шаралар жоспары туралы" </w:t>
      </w:r>
      <w:r>
        <w:t>Қазақстан</w:t>
      </w:r>
      <w:r>
        <w:t xml:space="preserve"> Республикасы Үкіметінің 2002 жылғы 2 тамыздағы № 864 </w:t>
      </w:r>
      <w:hyperlink r:id="rId7" w:history="1">
        <w:r>
          <w:rPr>
            <w:rStyle w:val="a3"/>
          </w:rPr>
          <w:t>қаулысына</w:t>
        </w:r>
      </w:hyperlink>
      <w:r>
        <w:t xml:space="preserve"> сәйкес Қазақстан Республикасының Үкіметі ҚАУЛЫ ЕТЕДІ: </w:t>
      </w:r>
    </w:p>
    <w:p w:rsidR="00000000" w:rsidRDefault="00011A2C">
      <w:pPr>
        <w:ind w:firstLine="400"/>
        <w:jc w:val="both"/>
      </w:pPr>
      <w:r>
        <w:t>1. Қазақстан Республикасы Ауыл шаруашылығы министрлігінің "Қазо</w:t>
      </w:r>
      <w:r>
        <w:t>ңтүстікгипросушар</w:t>
      </w:r>
      <w:r>
        <w:t>" жобалау-іздестіру институты" республикалық мемлекеттік кәсіпорны Қазақстан Республикасының Ауыл шаруашылығы министрлігі Су ресурстары жөніндегі комитетінің "Қазагромелиосушар" республикалық әдістемелік орталығы" мемлекеттік мекемесі" (бұ</w:t>
      </w:r>
      <w:r>
        <w:t xml:space="preserve">дан әрі - Мекеме) етіп қайта құру жолымен қайта ұйымдастырылсын. </w:t>
      </w:r>
    </w:p>
    <w:p w:rsidR="00000000" w:rsidRDefault="00011A2C">
      <w:pPr>
        <w:ind w:firstLine="400"/>
        <w:jc w:val="both"/>
      </w:pPr>
      <w:r>
        <w:t>2. Мекеме қызметінің негізгі мәні суландыру жүйелері жайкүйінің мониторингін жүргізу, суармалы төлімдердің құрылысын жобалауды жүзеге асыру, нормативтік әдістемелік құжаттар әзірлеу болып бе</w:t>
      </w:r>
      <w:r>
        <w:t xml:space="preserve">лгіленсін. </w:t>
      </w:r>
    </w:p>
    <w:p w:rsidR="00000000" w:rsidRDefault="00011A2C">
      <w:pPr>
        <w:ind w:firstLine="400"/>
        <w:jc w:val="both"/>
      </w:pPr>
      <w:r>
        <w:t xml:space="preserve">3. Мекеме штат санының лимиті 23 бірлік санында бекітілсін. </w:t>
      </w:r>
    </w:p>
    <w:p w:rsidR="00000000" w:rsidRDefault="00011A2C">
      <w:pPr>
        <w:ind w:firstLine="400"/>
        <w:jc w:val="both"/>
      </w:pPr>
      <w:r>
        <w:t xml:space="preserve">4. Қазақстан Республикасының Ауыл шаруашылығы министрлігі заңнамада белгіленген тәртіппен: </w:t>
      </w:r>
    </w:p>
    <w:p w:rsidR="00000000" w:rsidRDefault="00011A2C">
      <w:pPr>
        <w:ind w:firstLine="400"/>
        <w:jc w:val="both"/>
      </w:pPr>
      <w:r>
        <w:t xml:space="preserve">1) Мекеменің жарғысын бекітсін; </w:t>
      </w:r>
    </w:p>
    <w:p w:rsidR="00000000" w:rsidRDefault="00011A2C">
      <w:pPr>
        <w:ind w:firstLine="400"/>
        <w:jc w:val="both"/>
      </w:pPr>
      <w:r>
        <w:t>2) Мекеменің әділет органдарында мемлекеттік тіркелуін қам</w:t>
      </w:r>
      <w:r>
        <w:t xml:space="preserve">тамасыз етсін; </w:t>
      </w:r>
    </w:p>
    <w:p w:rsidR="00000000" w:rsidRDefault="00011A2C">
      <w:pPr>
        <w:ind w:firstLine="400"/>
        <w:jc w:val="both"/>
      </w:pPr>
      <w:r>
        <w:t xml:space="preserve">3) осы қаулыны іске асыру жөнінде өзге де шаралар қабылдасын. </w:t>
      </w:r>
    </w:p>
    <w:p w:rsidR="00000000" w:rsidRDefault="00011A2C">
      <w:pPr>
        <w:ind w:firstLine="400"/>
        <w:jc w:val="both"/>
      </w:pPr>
      <w:r>
        <w:rPr>
          <w:rStyle w:val="s0"/>
        </w:rPr>
        <w:t xml:space="preserve">5. ҚР Үкіметінің 2005.06.04.  № 310 </w:t>
      </w:r>
      <w:hyperlink r:id="rId8" w:anchor="sub_id=1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 күші жойылды </w:t>
      </w:r>
      <w:r>
        <w:rPr>
          <w:rStyle w:val="s3"/>
        </w:rPr>
        <w:t xml:space="preserve">(бұр.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011A2C">
      <w:pPr>
        <w:spacing w:after="240"/>
        <w:ind w:firstLine="400"/>
        <w:jc w:val="both"/>
      </w:pPr>
      <w:r>
        <w:t>6. Осы қаулы қол қойылған күнінен бастап күшіне енеді.</w:t>
      </w:r>
    </w:p>
    <w:p w:rsidR="00000000" w:rsidRDefault="00011A2C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11A2C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011A2C">
            <w:pPr>
              <w:spacing w:after="240"/>
              <w:ind w:firstLine="400"/>
              <w:jc w:val="right"/>
            </w:pPr>
            <w:r>
              <w:t>И.Тасмағамбетов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011A2C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1A2C" w:rsidRDefault="00011A2C" w:rsidP="00011A2C">
      <w:r>
        <w:separator/>
      </w:r>
    </w:p>
  </w:endnote>
  <w:endnote w:type="continuationSeparator" w:id="0">
    <w:p w:rsidR="00011A2C" w:rsidRDefault="00011A2C" w:rsidP="00011A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A2C" w:rsidRDefault="00011A2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A2C" w:rsidRDefault="00011A2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A2C" w:rsidRDefault="00011A2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1A2C" w:rsidRDefault="00011A2C" w:rsidP="00011A2C">
      <w:r>
        <w:separator/>
      </w:r>
    </w:p>
  </w:footnote>
  <w:footnote w:type="continuationSeparator" w:id="0">
    <w:p w:rsidR="00011A2C" w:rsidRDefault="00011A2C" w:rsidP="00011A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A2C" w:rsidRDefault="00011A2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A2C" w:rsidRDefault="00011A2C" w:rsidP="00011A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1A2C" w:rsidRPr="00011A2C" w:rsidRDefault="00011A2C" w:rsidP="00011A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Ауыл шаруашылығы министрлігінің «Қазоңтүстікгипросушар» жобалау-іздестіру институты» республикалық мемлекеттік кәсіпорнын қайта ұйымдастыру туралы Қазақстан Республикасы Үкіметінің 2003 ж. 24 қаңтардағы № 89 қаулысы (ҚР Үкіметінің 2005.06.04. № 310 Қаулысымен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A2C" w:rsidRDefault="00011A2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1A2C"/>
    <w:rsid w:val="00011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1A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1A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1A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1A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1A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1A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1A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1A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913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221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916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306</Words>
  <Characters>1747</Characters>
  <Application>Microsoft Office Word</Application>
  <DocSecurity>0</DocSecurity>
  <Lines>14</Lines>
  <Paragraphs>4</Paragraphs>
  <ScaleCrop>false</ScaleCrop>
  <Company>SPecialiST RePack</Company>
  <LinksUpToDate>false</LinksUpToDate>
  <CharactersWithSpaces>2049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Ауыл шаруашылығы министрлігінің «Қазоңтүстікгипросушар» жобалау-іздестіру институты» республикалық мемлекеттік кәсіпорнын қайта ұйымдастыру туралы Қазақстан Республикасы Үкіметінің 2003 ж. 24 қаңтардағы № 89 қаулысы (ҚР Үкіметінің 2005.06.04. № 310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2024-02-22T03:48:00Z</dcterms:created>
  <dcterms:modified xsi:type="dcterms:W3CDTF">2024-02-22T03:48:00Z</dcterms:modified>
</cp:coreProperties>
</file>