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4C7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Ауыл шаруашылығы министрлігі Су ресурстары жөніндегi комитетінің Оңтүстік Қазақстан гидрогеологиялық-мелиоративтiк экспедициясы» және «Қазақстан Республикасының Ауыл шаруашылығы министрлігі Су ресурстары жөнiндегі комитетiнің Қыз</w:t>
      </w:r>
      <w:r>
        <w:rPr>
          <w:rStyle w:val="s1"/>
        </w:rPr>
        <w:t xml:space="preserve">ылорда гидрогеологиялық-мелиоративтiк экспедициясы» республикалық мемлекеттік </w:t>
      </w:r>
      <w:r>
        <w:br/>
      </w:r>
      <w:r>
        <w:rPr>
          <w:rStyle w:val="s1"/>
        </w:rPr>
        <w:t>кәсiпорындарын қайта ұйымдастыру туралы</w:t>
      </w:r>
      <w:r>
        <w:rPr>
          <w:b/>
          <w:bCs/>
        </w:rPr>
        <w:br/>
      </w:r>
      <w:r>
        <w:rPr>
          <w:rStyle w:val="s1"/>
        </w:rPr>
        <w:t xml:space="preserve"> Қазақстан Республикасы Үкіметінің 2003 ж. 24 ақпандағы № 189 қаулысы </w:t>
      </w:r>
      <w:r>
        <w:rPr>
          <w:b/>
          <w:bCs/>
        </w:rPr>
        <w:br/>
      </w: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8234C7">
      <w:pPr>
        <w:jc w:val="center"/>
      </w:pPr>
      <w:r>
        <w:rPr>
          <w:rStyle w:val="s1"/>
        </w:rPr>
        <w:t> </w:t>
      </w:r>
    </w:p>
    <w:p w:rsidR="00000000" w:rsidRDefault="008234C7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8234C7">
      <w:pPr>
        <w:ind w:firstLine="400"/>
        <w:jc w:val="both"/>
      </w:pPr>
      <w:r>
        <w:t xml:space="preserve">1. «Қазақстан Республикасының Ауыл шаруашылығы министрлігі Су ресурстары жөніндегі комитетінің Оңтүстiк Қазақстан гидрогеологиялық-мелиоративтік экспедициясы» және «Қазақстан Республикасының Ауыл шаруашылығы министрлігі Су ресурстары жөніндегі комитетінiң </w:t>
      </w:r>
      <w:r>
        <w:t>Қызылорда</w:t>
      </w:r>
      <w:r>
        <w:t xml:space="preserve"> гидрогеологиялық-мелиоративтiк экспедициясы» республикалық мемлекеттік кәсіпорындары «Қазақстан Республикасы Ауыл шаруашылығы министрлігінің Оңтүстiк Қазақстан гидрогеологиялық-мелиоративтік экспедициясы» және «Қазақстан Республикасы Ауыл шаруашы</w:t>
      </w:r>
      <w:r>
        <w:t xml:space="preserve">лығы министрлігінiң Қызылорда гидрогеологиялық-мелиоративтік экспедициясы» мемлекеттік мекемелерi (бұдан әрі - Мекемелер) етiп қайта құру жолымен қайта ұйымдастырылсын. </w:t>
      </w:r>
    </w:p>
    <w:p w:rsidR="00000000" w:rsidRDefault="008234C7">
      <w:pPr>
        <w:ind w:firstLine="400"/>
        <w:jc w:val="both"/>
      </w:pPr>
      <w:r>
        <w:t xml:space="preserve">2. Мекемелер қызметiнің негiзгі мәнi болып мыналар белгiленсiн: </w:t>
      </w:r>
    </w:p>
    <w:p w:rsidR="00000000" w:rsidRDefault="008234C7">
      <w:pPr>
        <w:ind w:firstLine="400"/>
        <w:jc w:val="both"/>
      </w:pPr>
      <w:r>
        <w:t xml:space="preserve">1) суармалы жерлерде </w:t>
      </w:r>
      <w:r>
        <w:t xml:space="preserve">байқаулар, инженерлiк және топырақ-мелиоративтік iздестiру мен зерттеулер жүргiзу; </w:t>
      </w:r>
    </w:p>
    <w:p w:rsidR="00000000" w:rsidRDefault="008234C7">
      <w:pPr>
        <w:ind w:firstLine="400"/>
        <w:jc w:val="both"/>
      </w:pPr>
      <w:r>
        <w:t xml:space="preserve">2) суармалы жерлердiң мелиоративтік жай-күйiн бағалау және оларды жақсарту мен ұтымды пайдалану жөнінде ұсынымдар әзiрлеу. </w:t>
      </w:r>
    </w:p>
    <w:p w:rsidR="00000000" w:rsidRDefault="008234C7">
      <w:pPr>
        <w:ind w:firstLine="400"/>
        <w:jc w:val="both"/>
      </w:pPr>
      <w:r>
        <w:t>3. Қазақстан Республикасының Ауыл шаруашылығы ми</w:t>
      </w:r>
      <w:r>
        <w:t xml:space="preserve">нистрлігі заңнамада белгiленген тәртiппен: </w:t>
      </w:r>
    </w:p>
    <w:p w:rsidR="00000000" w:rsidRDefault="008234C7">
      <w:pPr>
        <w:ind w:firstLine="400"/>
        <w:jc w:val="both"/>
      </w:pPr>
      <w:r>
        <w:t xml:space="preserve">1) Мекемелер жарғыларының бекiтілуін және олардың әділет органдарында мемлекеттік тiркелуін қамтамасыз етсін; </w:t>
      </w:r>
    </w:p>
    <w:p w:rsidR="00000000" w:rsidRDefault="008234C7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8234C7">
      <w:pPr>
        <w:ind w:firstLine="400"/>
        <w:jc w:val="both"/>
      </w:pPr>
      <w: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234C7">
      <w:pPr>
        <w:ind w:firstLine="403"/>
        <w:jc w:val="both"/>
      </w:pPr>
      <w:r>
        <w:rPr>
          <w:rStyle w:val="s0"/>
        </w:rPr>
        <w:t> </w:t>
      </w:r>
      <w:r>
        <w:t xml:space="preserve"> </w:t>
      </w:r>
    </w:p>
    <w:p w:rsidR="00000000" w:rsidRDefault="008234C7">
      <w:pPr>
        <w:ind w:firstLine="400"/>
        <w:jc w:val="both"/>
      </w:pPr>
      <w:r>
        <w:t>5. «Қазақстан Республикасы Ауыл шаруашылығы министрлігінің Оңтүстiк Қазақста</w:t>
      </w:r>
      <w:r>
        <w:t xml:space="preserve">н гидрогеологиялық-мелиоративтiк экспедициясы» және «Қазақстан Республикасы Ауыл шаруашылығы министрлігінiң Қызылорда гидрогеологиялық-мелиоративтік экспедициясы» республикалық мемлекеттік кәсiпорындарын құру туралы» Қазақстан Республикасы Үкiметінің 1999 </w:t>
      </w:r>
      <w:r>
        <w:t xml:space="preserve">жылғы 11 маусымдағы № 722 </w:t>
      </w:r>
      <w:hyperlink r:id="rId10" w:history="1">
        <w:r>
          <w:rPr>
            <w:rStyle w:val="a3"/>
          </w:rPr>
          <w:t>қаулысы</w:t>
        </w:r>
      </w:hyperlink>
      <w:r>
        <w:t xml:space="preserve"> 5-тармағының (Қазақстан Республикасының ПҮКЖ-ы, 1999 ж., № 26, 246-құжат) күші жойылды деп танылсын. </w:t>
      </w:r>
    </w:p>
    <w:p w:rsidR="00000000" w:rsidRDefault="008234C7">
      <w:pPr>
        <w:spacing w:after="240"/>
        <w:ind w:firstLine="400"/>
        <w:jc w:val="both"/>
      </w:pPr>
      <w:r>
        <w:t>6. Осы қаулы қол қойылған күнiнен бастап күшіне енеді.</w:t>
      </w:r>
    </w:p>
    <w:p w:rsidR="00000000" w:rsidRDefault="008234C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234C7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8234C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8234C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4C7" w:rsidRDefault="008234C7" w:rsidP="008234C7">
      <w:r>
        <w:separator/>
      </w:r>
    </w:p>
  </w:endnote>
  <w:endnote w:type="continuationSeparator" w:id="0">
    <w:p w:rsidR="008234C7" w:rsidRDefault="008234C7" w:rsidP="00823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4C7" w:rsidRDefault="008234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4C7" w:rsidRDefault="008234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4C7" w:rsidRDefault="008234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4C7" w:rsidRDefault="008234C7" w:rsidP="008234C7">
      <w:r>
        <w:separator/>
      </w:r>
    </w:p>
  </w:footnote>
  <w:footnote w:type="continuationSeparator" w:id="0">
    <w:p w:rsidR="008234C7" w:rsidRDefault="008234C7" w:rsidP="008234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4C7" w:rsidRDefault="008234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4C7" w:rsidRDefault="008234C7" w:rsidP="008234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4C7" w:rsidRPr="008234C7" w:rsidRDefault="008234C7" w:rsidP="008234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Ауыл шаруашылығы министрлігі Су ресурстары жөніндегі комитетінің Оңтүстік Қазақстан гидрогеологиялық-мелиоративтік экспедициясы» және «Қазақстан Республикасының Ауыл шаруашылығы министрлігі Су ресурстары жөніндегі комитетінің Қызылорда гидрогеологиялық-мелиоративтік экспедициясы» республикалық мемлекеттік кәсіпорындарын қайта ұйымдастыру туралы Қазақстан Республикасы Үкіметінің 2003 ж. 24 ақпандағы № 189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4C7" w:rsidRDefault="008234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4C7"/>
    <w:rsid w:val="00823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4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4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4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4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4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4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4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4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749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34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25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2364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Ауыл шаруашылығы министрлігі Су ресурстары жөніндегі комитетінің Оңтүстік Қазақстан гидрогеологиялық-мелиоративтік экспедициясы» және «Қазақстан Республикасының Ауыл шаруашылығы министрлігі Су ресурстары жөніндегі комитетінің Қызылорда гидрогеологиялық-мелиоративтік экспедициясы» республикалық мемлекеттік кәсіпорындарын қайта ұйымдастыру туралы Қазақстан Республикасы Үкіметінің 2003 ж. 24 ақпандағы № 189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2024-02-19T20:50:00Z</dcterms:created>
  <dcterms:modified xsi:type="dcterms:W3CDTF">2024-02-19T20:50:00Z</dcterms:modified>
</cp:coreProperties>
</file>