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1CFD">
      <w:pPr>
        <w:jc w:val="center"/>
      </w:pPr>
      <w:bookmarkStart w:id="0" w:name="_GoBack"/>
      <w:bookmarkEnd w:id="0"/>
      <w:r>
        <w:rPr>
          <w:rStyle w:val="s1"/>
        </w:rPr>
        <w:t>«Жалын» республикалық әдеби-көркем журналы» республикалық мемлекеттік</w:t>
      </w:r>
      <w:r>
        <w:t xml:space="preserve"> </w:t>
      </w:r>
      <w:r>
        <w:rPr>
          <w:rStyle w:val="s1"/>
        </w:rPr>
        <w:t>қазыналық</w:t>
      </w:r>
      <w:r>
        <w:rPr>
          <w:rStyle w:val="s1"/>
        </w:rPr>
        <w:t xml:space="preserve"> кәсiпорнын құру туралы 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  <w:r>
        <w:rPr>
          <w:rStyle w:val="s1"/>
        </w:rPr>
        <w:t>2003 жылғы 9 сәуірдегі № 341 қаулысы</w:t>
      </w:r>
      <w:r>
        <w:t xml:space="preserve"> </w:t>
      </w:r>
    </w:p>
    <w:p w:rsidR="00000000" w:rsidRDefault="00261CFD">
      <w:pPr>
        <w:jc w:val="center"/>
      </w:pPr>
      <w:r>
        <w:rPr>
          <w:rStyle w:val="s3"/>
        </w:rPr>
        <w:t xml:space="preserve">(2013.05.08.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261CFD">
      <w:pPr>
        <w:jc w:val="center"/>
      </w:pPr>
      <w:r>
        <w:t> </w:t>
      </w:r>
    </w:p>
    <w:p w:rsidR="00000000" w:rsidRDefault="00261CFD">
      <w:pPr>
        <w:ind w:firstLine="400"/>
        <w:jc w:val="both"/>
      </w:pPr>
      <w:r>
        <w:t>Әдеби</w:t>
      </w:r>
      <w:r>
        <w:t xml:space="preserve"> дәстүрлерді сақтау әрi дамыту, олардың сабақтастығын қамтамасыз ету және жас авторлардың шығармашылық әлеуетiн ашу мақсатында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</w:t>
      </w:r>
      <w:r>
        <w:rPr>
          <w:b/>
          <w:bCs/>
          <w:caps/>
        </w:rPr>
        <w:t xml:space="preserve">еді: </w:t>
      </w:r>
    </w:p>
    <w:p w:rsidR="00000000" w:rsidRDefault="00261CFD">
      <w:pPr>
        <w:ind w:firstLine="400"/>
        <w:jc w:val="both"/>
      </w:pPr>
      <w:r>
        <w:rPr>
          <w:rStyle w:val="s0"/>
        </w:rPr>
        <w:t>1. Қазақстан Республикасы Мәдениет, ақпарат және қоғамдық келісім министрлігінiң «Жалын» республикалық әдеби-көркем журналы» республикалық мемлекеттік қазыналық кәсiпорны (бұдан әрi - Кәсiпорын</w:t>
      </w:r>
      <w:r>
        <w:t xml:space="preserve">) құрылсын. </w:t>
      </w:r>
    </w:p>
    <w:p w:rsidR="00000000" w:rsidRDefault="00261CFD">
      <w:pPr>
        <w:ind w:firstLine="400"/>
        <w:jc w:val="both"/>
      </w:pPr>
      <w:r>
        <w:t>2. Қазақстан Республикасының Мәдениет, ақпар</w:t>
      </w:r>
      <w:r>
        <w:t xml:space="preserve">ат және қоғамдық келісім министрлігі Кәсiпорынды мемлекеттік басқарудың уәкiлеттi органы болып белгiленсiн. </w:t>
      </w:r>
    </w:p>
    <w:p w:rsidR="00000000" w:rsidRDefault="00261CFD">
      <w:pPr>
        <w:ind w:firstLine="400"/>
        <w:jc w:val="both"/>
      </w:pPr>
      <w:r>
        <w:t>3. «Жалын» әдеби-көркем журналын шығару үшін Кәсiпорын қызметiнiң негiзгi мәнi өндірiстiк-шаруашылық қызметтi жүзеге асыру, оның iшiнде барлық қаже</w:t>
      </w:r>
      <w:r>
        <w:t xml:space="preserve">ттi ұйымдастырушылық және материалдық-техникалық жағдайлар жасау болып белгiленсiн. </w:t>
      </w:r>
    </w:p>
    <w:p w:rsidR="00000000" w:rsidRDefault="00261CFD">
      <w:pPr>
        <w:ind w:firstLine="400"/>
        <w:jc w:val="both"/>
      </w:pPr>
      <w:r>
        <w:t xml:space="preserve">4. Қазақстан Республикасының Мәдениет, ақпарат және қоғамдық келісім министрлігі заңнамада белгiленген тәртіппен бiр ай мерзімде: </w:t>
      </w:r>
    </w:p>
    <w:p w:rsidR="00000000" w:rsidRDefault="00261CFD">
      <w:pPr>
        <w:ind w:firstLine="400"/>
        <w:jc w:val="both"/>
      </w:pPr>
      <w:r>
        <w:t>1) Кәсiпорын жарғысын Қазақстан Республи</w:t>
      </w:r>
      <w:r>
        <w:t xml:space="preserve">касы Қаржы министрлігінiң Мемлекеттік мүлiк және жекешелендіру комитетiне бекiтуге енгiзсiн; </w:t>
      </w:r>
    </w:p>
    <w:p w:rsidR="00000000" w:rsidRDefault="00261CFD">
      <w:pPr>
        <w:ind w:firstLine="400"/>
        <w:jc w:val="both"/>
      </w:pPr>
      <w:r>
        <w:t xml:space="preserve">2) Кәсiпорынның әдiлет органдарында мемлекеттік тiркелуiн қамтамасыз етсін; </w:t>
      </w:r>
    </w:p>
    <w:p w:rsidR="00000000" w:rsidRDefault="00261CFD">
      <w:pPr>
        <w:ind w:firstLine="400"/>
        <w:jc w:val="both"/>
      </w:pPr>
      <w:r>
        <w:t xml:space="preserve">3) осы қаулыны iске асыру үшін қажеттi өзге де шаралар қабылдасын. </w:t>
      </w:r>
    </w:p>
    <w:p w:rsidR="00000000" w:rsidRDefault="00261CF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26.</w:t>
      </w:r>
      <w:r>
        <w:rPr>
          <w:rStyle w:val="s3"/>
        </w:rPr>
        <w:t xml:space="preserve">11.03 ж. № 1180 </w:t>
      </w:r>
      <w:hyperlink r:id="rId8" w:anchor="sub_id=47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5-тармақ өзгертілді </w:t>
      </w:r>
    </w:p>
    <w:p w:rsidR="00000000" w:rsidRDefault="00261CFD">
      <w:pPr>
        <w:ind w:firstLine="400"/>
        <w:jc w:val="both"/>
      </w:pPr>
      <w:r>
        <w:t xml:space="preserve">5.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>(</w:t>
      </w:r>
      <w:hyperlink r:id="rId1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61CFD">
      <w:pPr>
        <w:spacing w:after="240"/>
        <w:ind w:firstLine="400"/>
        <w:jc w:val="both"/>
      </w:pPr>
      <w:r>
        <w:t>6. Осы қаулы қол қойылған күнiнен бастап күшiне енеді.</w:t>
      </w:r>
    </w:p>
    <w:p w:rsidR="00000000" w:rsidRDefault="00261CFD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7"/>
        <w:gridCol w:w="45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61CFD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261CFD">
            <w:pPr>
              <w:ind w:firstLine="400"/>
              <w:jc w:val="right"/>
            </w:pPr>
            <w:r>
              <w:rPr>
                <w:b/>
                <w:bCs/>
              </w:rPr>
              <w:t xml:space="preserve">И. Тасмағамбетов </w:t>
            </w:r>
          </w:p>
        </w:tc>
      </w:tr>
    </w:tbl>
    <w:p w:rsidR="00000000" w:rsidRDefault="00261CFD">
      <w:r>
        <w:rPr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1CFD" w:rsidRDefault="00261CFD" w:rsidP="00261CFD">
      <w:r>
        <w:separator/>
      </w:r>
    </w:p>
  </w:endnote>
  <w:endnote w:type="continuationSeparator" w:id="0">
    <w:p w:rsidR="00261CFD" w:rsidRDefault="00261CFD" w:rsidP="00261C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CFD" w:rsidRDefault="00261CF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CFD" w:rsidRDefault="00261CF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CFD" w:rsidRDefault="00261CF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1CFD" w:rsidRDefault="00261CFD" w:rsidP="00261CFD">
      <w:r>
        <w:separator/>
      </w:r>
    </w:p>
  </w:footnote>
  <w:footnote w:type="continuationSeparator" w:id="0">
    <w:p w:rsidR="00261CFD" w:rsidRDefault="00261CFD" w:rsidP="00261C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CFD" w:rsidRDefault="00261CF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CFD" w:rsidRDefault="00261CFD" w:rsidP="00261C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1CFD" w:rsidRPr="00261CFD" w:rsidRDefault="00261CFD" w:rsidP="00261C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«Жалын» республикалық әдеби-көркем журналы» республикалық мемлекеттік қазыналық кәсіпорнын құру туралы Қазақстан Республикасы Үкіметінің 2003 жылғы 9 сәуірдегі № 341 қаулысы (2013.05.08.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CFD" w:rsidRDefault="00261CF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1CFD"/>
    <w:rsid w:val="00261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1C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1C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1C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1C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1C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1C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1C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1C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523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3869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5255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933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1643</Characters>
  <Application>Microsoft Office Word</Application>
  <DocSecurity>0</DocSecurity>
  <Lines>13</Lines>
  <Paragraphs>3</Paragraphs>
  <ScaleCrop>false</ScaleCrop>
  <Company>SPecialiST RePack</Company>
  <LinksUpToDate>false</LinksUpToDate>
  <CharactersWithSpaces>1928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«Жалын» республикалық әдеби-көркем журналы» республикалық мемлекеттік қазыналық кәсіпорнын құру туралы Қазақстан Республикасы Үкіметінің 2003 жылғы 9 сәуірдегі № 341 қаулысы (2013.05.08.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2024-02-20T09:07:00Z</dcterms:created>
  <dcterms:modified xsi:type="dcterms:W3CDTF">2024-02-20T09:07:00Z</dcterms:modified>
</cp:coreProperties>
</file>