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1DCB">
      <w:pPr>
        <w:spacing w:after="240"/>
        <w:jc w:val="center"/>
      </w:pPr>
      <w:bookmarkStart w:id="0" w:name="_GoBack"/>
      <w:bookmarkEnd w:id="0"/>
      <w:r>
        <w:rPr>
          <w:rStyle w:val="s1"/>
        </w:rPr>
        <w:t>«Лицензиялау туралы» Қазақстан Республикасының Заңына толықтыру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2003 жылғы 1 шілдедегі № 449-ІІ Заңы</w:t>
      </w:r>
    </w:p>
    <w:p w:rsidR="00000000" w:rsidRDefault="00601DCB">
      <w:pPr>
        <w:ind w:firstLine="400"/>
        <w:jc w:val="both"/>
      </w:pPr>
      <w:r>
        <w:rPr>
          <w:rStyle w:val="s0"/>
        </w:rPr>
        <w:t> </w:t>
      </w:r>
    </w:p>
    <w:p w:rsidR="00000000" w:rsidRDefault="00601DCB">
      <w:pPr>
        <w:ind w:firstLine="400"/>
        <w:jc w:val="both"/>
      </w:pPr>
      <w:r>
        <w:rPr>
          <w:rStyle w:val="s0"/>
        </w:rPr>
        <w:t>«Лицензиялау туралы» 1995 жылғы 17 сәуірдегі Қазақстан Респ</w:t>
      </w:r>
      <w:r>
        <w:t xml:space="preserve">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1995 ж., № 3-4, 37-құжат; № 12, 88-құжат; № 14, 93-құжат; № 15-16, 109-құжат; № 24, 162-құжат; Қазақстан Республикасы Парламентiнiң Ж</w:t>
      </w:r>
      <w:r>
        <w:t>аршысы, 1996 ж., № 8-9, 236-құжат; 1997 ж., № 1-2, 8-құжат; № 7, 80-құжат; № 11, 144, 149-құжаттар; № 12, 184-құжат; № 13-14, 195, 205-құжаттар; № 22, 333-құжат; 1998 ж., № 14, 201-құжат; № 16, 219-құжат; № 17-18; 222, 224, 225-құжаттар; № 23, 416-құжат; №</w:t>
      </w:r>
      <w:r>
        <w:t xml:space="preserve"> 24, 452-құжат, 1999 ж.,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№ 23, 321-құжат; № 24</w:t>
      </w:r>
      <w:r>
        <w:t>, 338-құжат,. 2002 ж., № 2, 17-құжат; № 15, 151-құжат; № 19-20, 165-құжат; 2003 ж., № 1-2, 2-құжат; № 4, 25-құжат; № 6, 34-құжат; № 10, 50, 51-құжаттар; 2003 жылғы 10 маусымда «Егемен Қазақстан» және 2003 жылғы 6 маусымда «Казахстанская правда» газеттерiнд</w:t>
      </w:r>
      <w:r>
        <w:t xml:space="preserve">е жарияланған «Лицензиялау туралы» Қазақстан Республикасының Заңына орман пайдалану және су пайдалану мәселелерi бойынша толықтырулар енгізу туралы» 2003 жылғы 4 маусымдағы Қазақстан Республикасының Заңы) мынадай толықтыру енгiзiлсiн: </w:t>
      </w:r>
    </w:p>
    <w:p w:rsidR="00000000" w:rsidRDefault="00601DCB">
      <w:pPr>
        <w:spacing w:after="240"/>
        <w:ind w:firstLine="400"/>
        <w:jc w:val="both"/>
      </w:pPr>
      <w:r>
        <w:t>9-баптың 1-тармағы м</w:t>
      </w:r>
      <w:r>
        <w:t>ынадай мазмұндағы 57) тармақшамен толықтырылсын: «57) темекi өнiмдерiн өндiру.».</w:t>
      </w:r>
    </w:p>
    <w:p w:rsidR="00000000" w:rsidRDefault="00601DC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01DCB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601DC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01DCB"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DCB" w:rsidRDefault="00601DCB" w:rsidP="00601DCB">
      <w:r>
        <w:separator/>
      </w:r>
    </w:p>
  </w:endnote>
  <w:endnote w:type="continuationSeparator" w:id="0">
    <w:p w:rsidR="00601DCB" w:rsidRDefault="00601DCB" w:rsidP="00601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DCB" w:rsidRDefault="00601DCB" w:rsidP="00601DCB">
      <w:r>
        <w:separator/>
      </w:r>
    </w:p>
  </w:footnote>
  <w:footnote w:type="continuationSeparator" w:id="0">
    <w:p w:rsidR="00601DCB" w:rsidRDefault="00601DCB" w:rsidP="00601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 w:rsidP="00601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1DCB" w:rsidRPr="00601DCB" w:rsidRDefault="00601DCB" w:rsidP="00601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«Лицензиялау туралы» Қазақстан Республикасының Заңына толықтыру енгізу туралы Қазақстан Республикасының 2003 жылғы 1 шілдедегі № 449-ІІ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DCB" w:rsidRDefault="00601D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DCB"/>
    <w:rsid w:val="00601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D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D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толықтыру енгізу туралы Қазақстан Республикасының 2003 жылғы 1 шілдедегі № 449-ІІ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2024-03-19T16:05:00Z</dcterms:created>
  <dcterms:modified xsi:type="dcterms:W3CDTF">2024-03-19T16:05:00Z</dcterms:modified>
</cp:coreProperties>
</file>