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3B27">
      <w:pPr>
        <w:jc w:val="center"/>
      </w:pPr>
      <w:bookmarkStart w:id="0" w:name="_GoBack"/>
      <w:bookmarkEnd w:id="0"/>
      <w:r>
        <w:rPr>
          <w:rStyle w:val="s1"/>
        </w:rPr>
        <w:t>Жеке күзет ұйымдарының қызметкерлерін даярлау және біліктілігін арттыру жөніндегі мамандандырылған оқу орталығын белгілеу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16 шілдедегі № 700 Қаулысы</w:t>
      </w:r>
    </w:p>
    <w:p w:rsidR="00000000" w:rsidRDefault="006B3B27">
      <w:pPr>
        <w:jc w:val="center"/>
      </w:pPr>
      <w:r>
        <w:rPr>
          <w:rStyle w:val="s3"/>
        </w:rPr>
        <w:t xml:space="preserve">(2020.31.12.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6B3B27">
      <w:pPr>
        <w:jc w:val="center"/>
      </w:pPr>
      <w:r>
        <w:t> </w:t>
      </w:r>
    </w:p>
    <w:p w:rsidR="00000000" w:rsidRDefault="006B3B2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2011.01.07. № 751 </w:t>
      </w:r>
      <w:hyperlink r:id="rId8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(2012 ж. 22 қаңтардан бас</w:t>
      </w:r>
      <w:r>
        <w:rPr>
          <w:rStyle w:val="s3"/>
        </w:rPr>
        <w:t>тап қолданысқа енгізілді)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B3B27">
      <w:pPr>
        <w:jc w:val="center"/>
      </w:pPr>
      <w:r>
        <w:t> </w:t>
      </w:r>
    </w:p>
    <w:p w:rsidR="00000000" w:rsidRDefault="006B3B27">
      <w:pPr>
        <w:ind w:firstLine="400"/>
        <w:jc w:val="both"/>
      </w:pPr>
      <w:r>
        <w:rPr>
          <w:rStyle w:val="s0"/>
        </w:rPr>
        <w:t xml:space="preserve">«Күзет қызметi туралы» Қазақстан Республикасының 2000 жылғы </w:t>
      </w:r>
      <w:r>
        <w:t xml:space="preserve">19 қазандағы </w:t>
      </w:r>
      <w:hyperlink r:id="rId10" w:history="1">
        <w:r>
          <w:rPr>
            <w:rStyle w:val="a4"/>
          </w:rPr>
          <w:t>Заңына</w:t>
        </w:r>
      </w:hyperlink>
      <w:r>
        <w:t xml:space="preserve"> сәй</w:t>
      </w:r>
      <w:r>
        <w:t xml:space="preserve">кес Қазақстан Республикасының Yкіметі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6B3B27">
      <w:pPr>
        <w:ind w:firstLine="400"/>
        <w:jc w:val="both"/>
      </w:pPr>
      <w:r>
        <w:rPr>
          <w:rStyle w:val="s0"/>
        </w:rPr>
        <w:t xml:space="preserve">1. ҚР Үкіметінің 2016.06.05. № 282 </w:t>
      </w:r>
      <w:hyperlink r:id="rId11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B3B27">
      <w:pPr>
        <w:ind w:firstLine="400"/>
        <w:jc w:val="both"/>
      </w:pPr>
      <w:r>
        <w:t xml:space="preserve">2. Қазақстан Республикасы Yкіметінiң кейбір қаулыларына мынадай өзгерiс пен толықтырулар енгiзiлсiн: </w:t>
      </w:r>
    </w:p>
    <w:p w:rsidR="00000000" w:rsidRDefault="006B3B27">
      <w:pPr>
        <w:ind w:firstLine="400"/>
        <w:jc w:val="both"/>
      </w:pPr>
      <w:r>
        <w:t>1) «Қазақстан Республикасының мұнай-газ секторындағы қауiпсiздiктiң кейбір мәселелерi туралы» Қазақстан Республикасы Үкіметінiң 2001 жылғы 2</w:t>
      </w:r>
      <w:r>
        <w:t xml:space="preserve">6 қыркүйектегi № 1240 </w:t>
      </w:r>
      <w:hyperlink r:id="rId13" w:history="1">
        <w:r>
          <w:rPr>
            <w:rStyle w:val="a4"/>
          </w:rPr>
          <w:t>қаулысына</w:t>
        </w:r>
        <w:r>
          <w:rPr>
            <w:rStyle w:val="a4"/>
          </w:rPr>
          <w:t>:</w:t>
        </w:r>
      </w:hyperlink>
      <w:r>
        <w:t xml:space="preserve"> </w:t>
      </w:r>
    </w:p>
    <w:p w:rsidR="00000000" w:rsidRDefault="006B3B27">
      <w:pPr>
        <w:ind w:firstLine="400"/>
        <w:jc w:val="both"/>
      </w:pPr>
      <w:r>
        <w:t xml:space="preserve">2-тармақ алынып тасталсын; </w:t>
      </w:r>
    </w:p>
    <w:p w:rsidR="00000000" w:rsidRDefault="006B3B27">
      <w:pPr>
        <w:ind w:firstLine="397"/>
        <w:jc w:val="both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2020.31.12. № 960 </w:t>
      </w:r>
      <w:hyperlink r:id="rId1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жойылды </w:t>
      </w:r>
      <w:r>
        <w:rPr>
          <w:rStyle w:val="s3"/>
        </w:rPr>
        <w:t>(</w:t>
      </w:r>
      <w:hyperlink r:id="rId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B3B27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6B3B2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B3B27">
            <w:pPr>
              <w:ind w:firstLine="400"/>
            </w:pPr>
            <w:r>
              <w:rPr>
                <w:b/>
                <w:bCs/>
              </w:rP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6B3B2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6B3B2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B3B2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B3B27">
      <w:pPr>
        <w:ind w:firstLine="400"/>
        <w:jc w:val="right"/>
      </w:pPr>
      <w:r>
        <w:rPr>
          <w:rStyle w:val="s0"/>
        </w:rPr>
        <w:t>2003 жылғы 16 шілдедегі</w:t>
      </w:r>
    </w:p>
    <w:p w:rsidR="00000000" w:rsidRDefault="006B3B27">
      <w:pPr>
        <w:ind w:firstLine="400"/>
        <w:jc w:val="right"/>
      </w:pPr>
      <w:r>
        <w:rPr>
          <w:rStyle w:val="s0"/>
        </w:rPr>
        <w:t xml:space="preserve">№ 700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6B3B27">
      <w:pPr>
        <w:ind w:firstLine="400"/>
        <w:jc w:val="right"/>
      </w:pPr>
      <w:r>
        <w:rPr>
          <w:rStyle w:val="s0"/>
        </w:rPr>
        <w:t>қосымша</w:t>
      </w:r>
    </w:p>
    <w:p w:rsidR="00000000" w:rsidRDefault="006B3B27">
      <w:pPr>
        <w:ind w:firstLine="400"/>
        <w:jc w:val="right"/>
      </w:pPr>
      <w:r>
        <w:rPr>
          <w:rStyle w:val="s0"/>
        </w:rPr>
        <w:t> </w:t>
      </w:r>
    </w:p>
    <w:p w:rsidR="00000000" w:rsidRDefault="006B3B2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Республикасындағы</w:t>
      </w:r>
    </w:p>
    <w:p w:rsidR="00000000" w:rsidRDefault="006B3B27">
      <w:pPr>
        <w:ind w:firstLine="400"/>
        <w:jc w:val="right"/>
      </w:pPr>
      <w:r>
        <w:rPr>
          <w:rStyle w:val="s0"/>
        </w:rPr>
        <w:t>қару</w:t>
      </w:r>
      <w:r>
        <w:rPr>
          <w:rStyle w:val="s0"/>
        </w:rPr>
        <w:t xml:space="preserve"> мен оның патрондары</w:t>
      </w:r>
    </w:p>
    <w:p w:rsidR="00000000" w:rsidRDefault="006B3B27">
      <w:pPr>
        <w:ind w:firstLine="400"/>
        <w:jc w:val="right"/>
      </w:pPr>
      <w:r>
        <w:rPr>
          <w:rStyle w:val="s0"/>
        </w:rPr>
        <w:t>айналымының ережесiне</w:t>
      </w:r>
    </w:p>
    <w:p w:rsidR="00000000" w:rsidRDefault="006B3B27">
      <w:pPr>
        <w:ind w:firstLine="400"/>
        <w:jc w:val="right"/>
      </w:pPr>
      <w:r>
        <w:rPr>
          <w:rStyle w:val="s0"/>
        </w:rPr>
        <w:t>10-1-қосымша</w:t>
      </w:r>
    </w:p>
    <w:p w:rsidR="00000000" w:rsidRDefault="006B3B27">
      <w:pPr>
        <w:jc w:val="center"/>
      </w:pPr>
      <w:r>
        <w:rPr>
          <w:rStyle w:val="s1"/>
        </w:rPr>
        <w:t> </w:t>
      </w:r>
    </w:p>
    <w:p w:rsidR="00000000" w:rsidRDefault="006B3B27">
      <w:pPr>
        <w:jc w:val="center"/>
      </w:pPr>
      <w:r>
        <w:rPr>
          <w:rStyle w:val="s1"/>
        </w:rPr>
        <w:t> </w:t>
      </w:r>
    </w:p>
    <w:p w:rsidR="00000000" w:rsidRDefault="006B3B27">
      <w:pPr>
        <w:jc w:val="center"/>
      </w:pPr>
      <w:r>
        <w:rPr>
          <w:rStyle w:val="s1"/>
        </w:rPr>
        <w:t xml:space="preserve">Жеке күзетшiлердi, жеке күзет ұйымында, жеке кәсiпкерлер мен заңды тұлғалардың </w:t>
      </w:r>
    </w:p>
    <w:p w:rsidR="00000000" w:rsidRDefault="006B3B27">
      <w:pPr>
        <w:jc w:val="center"/>
      </w:pPr>
      <w:r>
        <w:rPr>
          <w:rStyle w:val="s1"/>
        </w:rPr>
        <w:t>күзет б</w:t>
      </w:r>
      <w:r>
        <w:rPr>
          <w:rStyle w:val="s1"/>
        </w:rPr>
        <w:t>өл</w:t>
      </w:r>
      <w:r>
        <w:rPr>
          <w:rStyle w:val="s1"/>
        </w:rPr>
        <w:t xml:space="preserve">iмшесiнде, мемлекеттік органдардың ведомстволық күзет бөлiмшесiнде күзетшi лауазымындағы </w:t>
      </w:r>
      <w:r>
        <w:rPr>
          <w:rStyle w:val="s1"/>
        </w:rPr>
        <w:br/>
        <w:t xml:space="preserve">қызметкерлердi даярлауды және қайта даярлауды жүзеге асыру жөнiндегі мамандандырылған оқу орталықтары </w:t>
      </w:r>
      <w:r>
        <w:rPr>
          <w:rStyle w:val="s1"/>
        </w:rPr>
        <w:br/>
        <w:t>(арнайы оқыту курсы) үшiн белгiленген қару мен оның патрондар</w:t>
      </w:r>
      <w:r>
        <w:rPr>
          <w:rStyle w:val="s1"/>
        </w:rPr>
        <w:t xml:space="preserve">ының түрлерi, үлгілерi, </w:t>
      </w:r>
      <w:r>
        <w:rPr>
          <w:rStyle w:val="s1"/>
        </w:rPr>
        <w:br/>
        <w:t>модельдерi, саны</w:t>
      </w:r>
    </w:p>
    <w:p w:rsidR="00000000" w:rsidRDefault="006B3B27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"/>
        <w:gridCol w:w="3252"/>
        <w:gridCol w:w="1867"/>
        <w:gridCol w:w="362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P/c №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>   Қарудың атауы       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>  Калибр   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>  Қару бірлігінің саны     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1  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Винтовка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 5,6 мм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>         5        </w:t>
            </w:r>
            <w:r>
              <w:t xml:space="preserve">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2  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Тапанша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 5,6 мм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        5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Тапанша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 9,0 мм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        10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4  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Тегiс ұңғылы мылтық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    -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3B27">
            <w:r>
              <w:t xml:space="preserve">         5                 </w:t>
            </w:r>
          </w:p>
        </w:tc>
      </w:tr>
    </w:tbl>
    <w:p w:rsidR="00000000" w:rsidRDefault="006B3B27">
      <w:pPr>
        <w:ind w:firstLine="400"/>
        <w:jc w:val="both"/>
      </w:pPr>
      <w:r>
        <w:rPr>
          <w:rStyle w:val="s0"/>
        </w:rPr>
        <w:t> </w:t>
      </w:r>
    </w:p>
    <w:p w:rsidR="00000000" w:rsidRDefault="006B3B27">
      <w:pPr>
        <w:ind w:firstLine="400"/>
        <w:jc w:val="both"/>
      </w:pPr>
      <w:r>
        <w:rPr>
          <w:rStyle w:val="s0"/>
        </w:rPr>
        <w:t> </w:t>
      </w:r>
    </w:p>
    <w:p w:rsidR="00000000" w:rsidRDefault="006B3B27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>.</w:t>
      </w:r>
      <w:r>
        <w:rPr>
          <w:rStyle w:val="s0"/>
        </w:rPr>
        <w:t xml:space="preserve"> </w:t>
      </w:r>
    </w:p>
    <w:p w:rsidR="00000000" w:rsidRDefault="006B3B27">
      <w:pPr>
        <w:ind w:firstLine="400"/>
        <w:jc w:val="both"/>
      </w:pPr>
      <w:r>
        <w:rPr>
          <w:rStyle w:val="s0"/>
        </w:rPr>
        <w:t>Оқ-дәрілердiң нормалары:</w:t>
      </w:r>
    </w:p>
    <w:p w:rsidR="00000000" w:rsidRDefault="006B3B27">
      <w:pPr>
        <w:ind w:firstLine="400"/>
        <w:jc w:val="both"/>
      </w:pPr>
      <w:r>
        <w:rPr>
          <w:rStyle w:val="s0"/>
        </w:rPr>
        <w:t xml:space="preserve">күзетшiлердi оқыту - оқушыға әрбiр қарудың түрiне 18 патрон; </w:t>
      </w:r>
    </w:p>
    <w:p w:rsidR="00000000" w:rsidRDefault="006B3B27">
      <w:pPr>
        <w:ind w:firstLine="400"/>
        <w:jc w:val="both"/>
      </w:pPr>
      <w:r>
        <w:rPr>
          <w:rStyle w:val="s0"/>
        </w:rPr>
        <w:t>жеке тұлғалардың өмiрi мен денсаулығын қорғау жөніндегі мамандарды оқытуға - оқушыға барлық курсқа 500 патрон;</w:t>
      </w:r>
    </w:p>
    <w:p w:rsidR="00000000" w:rsidRDefault="006B3B27">
      <w:pPr>
        <w:ind w:firstLine="400"/>
        <w:jc w:val="both"/>
      </w:pPr>
      <w:r>
        <w:rPr>
          <w:rStyle w:val="s0"/>
        </w:rPr>
        <w:t>қарудың</w:t>
      </w:r>
      <w:r>
        <w:rPr>
          <w:rStyle w:val="s0"/>
        </w:rPr>
        <w:t xml:space="preserve"> атуын тексеруге - бiр ұңғыға 8 патрон есебiнен б</w:t>
      </w:r>
      <w:r>
        <w:rPr>
          <w:rStyle w:val="s0"/>
        </w:rPr>
        <w:t>елгiленедi.</w:t>
      </w:r>
    </w:p>
    <w:p w:rsidR="00000000" w:rsidRDefault="006B3B27">
      <w:pPr>
        <w:ind w:firstLine="400"/>
        <w:jc w:val="both"/>
      </w:pPr>
      <w:r>
        <w:rPr>
          <w:rStyle w:val="s0"/>
        </w:rPr>
        <w:t> </w:t>
      </w:r>
    </w:p>
    <w:p w:rsidR="00000000" w:rsidRDefault="006B3B2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B27" w:rsidRDefault="006B3B27" w:rsidP="006B3B27">
      <w:r>
        <w:separator/>
      </w:r>
    </w:p>
  </w:endnote>
  <w:endnote w:type="continuationSeparator" w:id="0">
    <w:p w:rsidR="006B3B27" w:rsidRDefault="006B3B27" w:rsidP="006B3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B27" w:rsidRDefault="006B3B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B27" w:rsidRDefault="006B3B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B27" w:rsidRDefault="006B3B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B27" w:rsidRDefault="006B3B27" w:rsidP="006B3B27">
      <w:r>
        <w:separator/>
      </w:r>
    </w:p>
  </w:footnote>
  <w:footnote w:type="continuationSeparator" w:id="0">
    <w:p w:rsidR="006B3B27" w:rsidRDefault="006B3B27" w:rsidP="006B3B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B27" w:rsidRDefault="006B3B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B27" w:rsidRDefault="006B3B27" w:rsidP="006B3B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3B27" w:rsidRDefault="006B3B27" w:rsidP="006B3B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күзет ұйымдарының қызметкерлерін даярлау және біліктілігін арттыру жөніндегі мамандандырылған оқу орталығын белгілеу туралы» Қазақстан Республикасы Үкіметінің 2003 жылғы 16 шілдедегі № 700 Қаулысы (2020.31.12. берілген өзгерістермен)</w:t>
    </w:r>
  </w:p>
  <w:p w:rsidR="006B3B27" w:rsidRPr="006B3B27" w:rsidRDefault="006B3B27" w:rsidP="006B3B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16.07.2003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B27" w:rsidRDefault="006B3B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3B27"/>
    <w:rsid w:val="006B3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3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3B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3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3B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3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3B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3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3B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3113" TargetMode="External"/><Relationship Id="rId13" Type="http://schemas.openxmlformats.org/officeDocument/2006/relationships/hyperlink" Target="http://online.zakon.kz/Document/?doc_id=5102517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109527" TargetMode="External"/><Relationship Id="rId12" Type="http://schemas.openxmlformats.org/officeDocument/2006/relationships/hyperlink" Target="http://online.zakon.kz/Document/?doc_id=3517590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1790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3191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2035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9526" TargetMode="External"/><Relationship Id="rId14" Type="http://schemas.openxmlformats.org/officeDocument/2006/relationships/hyperlink" Target="http://online.zakon.kz/Document/?doc_id=3732894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2549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күзет ұйымдарының қызметкерлерін даярлау және біліктілігін арттыру жөніндегі мамандандырылған оқу орталығын белгілеу туралы» Қазақстан Республикасы Үкіметінің 2003 жылғы 16 шілдедегі № 700 Қаулысы (2020.31.12.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2024-02-19T19:03:00Z</dcterms:created>
  <dcterms:modified xsi:type="dcterms:W3CDTF">2024-02-19T19:03:00Z</dcterms:modified>
</cp:coreProperties>
</file>