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21246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Денсаулық сақтау министрлігінің «Республикалық</w:t>
      </w:r>
      <w:r>
        <w:t xml:space="preserve"> </w:t>
      </w:r>
      <w:r>
        <w:rPr>
          <w:rStyle w:val="s1"/>
        </w:rPr>
        <w:t>клиникалық аурухана» республикалық мемлекеттік кәсіпорнын қайта атау</w:t>
      </w:r>
      <w:r>
        <w:t xml:space="preserve"> </w:t>
      </w:r>
      <w:r>
        <w:rPr>
          <w:rStyle w:val="s1"/>
        </w:rPr>
        <w:t xml:space="preserve">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2003 жылғы 29 қыркүйектегі</w:t>
      </w:r>
      <w:r>
        <w:t xml:space="preserve"> </w:t>
      </w:r>
      <w:r>
        <w:rPr>
          <w:rStyle w:val="s1"/>
        </w:rPr>
        <w:t>№ 989 қаулысы</w:t>
      </w:r>
      <w:r>
        <w:t xml:space="preserve"> </w:t>
      </w:r>
    </w:p>
    <w:p w:rsidR="00000000" w:rsidRDefault="00421246">
      <w:pPr>
        <w:jc w:val="center"/>
      </w:pPr>
      <w:r>
        <w:rPr>
          <w:rStyle w:val="s3"/>
        </w:rPr>
        <w:t xml:space="preserve">(2013.05.08. берілген </w:t>
      </w:r>
      <w:hyperlink r:id="rId7" w:history="1">
        <w:r>
          <w:rPr>
            <w:rStyle w:val="a3"/>
            <w:b/>
            <w:bCs/>
            <w:i/>
            <w:iCs/>
          </w:rPr>
          <w:t>өзгерістер</w:t>
        </w:r>
        <w:r>
          <w:rPr>
            <w:rStyle w:val="a3"/>
            <w:b/>
            <w:bCs/>
            <w:i/>
            <w:iCs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421246">
      <w:pPr>
        <w:ind w:firstLine="400"/>
        <w:jc w:val="both"/>
      </w:pPr>
      <w:r>
        <w:t> </w:t>
      </w:r>
    </w:p>
    <w:p w:rsidR="00000000" w:rsidRDefault="00421246">
      <w:pPr>
        <w:ind w:firstLine="400"/>
        <w:jc w:val="both"/>
      </w:pPr>
      <w:r>
        <w:t>Қазақстан</w:t>
      </w:r>
      <w:r>
        <w:t xml:space="preserve"> Республикасының Үкіметі </w:t>
      </w:r>
      <w:r>
        <w:rPr>
          <w:b/>
          <w:bCs/>
          <w:caps/>
        </w:rPr>
        <w:t>қаулы</w:t>
      </w:r>
      <w:r>
        <w:rPr>
          <w:b/>
          <w:bCs/>
          <w:caps/>
        </w:rPr>
        <w:t xml:space="preserve"> етеді: </w:t>
      </w:r>
    </w:p>
    <w:p w:rsidR="00000000" w:rsidRDefault="00421246">
      <w:pPr>
        <w:ind w:firstLine="400"/>
        <w:jc w:val="both"/>
      </w:pPr>
      <w:r>
        <w:t>1. Қазақстан Республикасы Денсаулық сақтау министрлігінiң «Республикалық клиникалық аурухана» шаруашылық жүр</w:t>
      </w:r>
      <w:r>
        <w:t xml:space="preserve">гiзу құқығындағы республикалық мемлекеттік кәсiпорны Қазақстан Республикасы Денсаулық сақтау министрлiгінiң «Ұлттық ғылыми медициналық орталық» шаруашылық жүргiзу құқығындағы республикалық мемлекеттік кәсіпорны (бұдан әрi Кәсiпорын) болып қайта аталсын. </w:t>
      </w:r>
    </w:p>
    <w:p w:rsidR="00000000" w:rsidRDefault="00421246">
      <w:pPr>
        <w:ind w:firstLine="400"/>
        <w:jc w:val="both"/>
      </w:pPr>
      <w:r>
        <w:t>2</w:t>
      </w:r>
      <w:r>
        <w:t xml:space="preserve">. Қазақстан Республикасының Денсаулық сақтау министрлігі заңнамада белгiленген тәртiппен: </w:t>
      </w:r>
    </w:p>
    <w:p w:rsidR="00000000" w:rsidRDefault="00421246">
      <w:pPr>
        <w:ind w:firstLine="400"/>
        <w:jc w:val="both"/>
      </w:pPr>
      <w:r>
        <w:t xml:space="preserve">1) Кәсiпорынның әдiлет органдарында мемлекеттік қайта тiркелуін қамтамасыз етсiн; </w:t>
      </w:r>
    </w:p>
    <w:p w:rsidR="00000000" w:rsidRDefault="00421246">
      <w:pPr>
        <w:ind w:firstLine="400"/>
        <w:jc w:val="both"/>
      </w:pPr>
      <w:r>
        <w:t xml:space="preserve">2) осы қаулыдан туындайтын өзге де шараларды қабылдасын. </w:t>
      </w:r>
    </w:p>
    <w:p w:rsidR="00000000" w:rsidRDefault="00421246">
      <w:pPr>
        <w:ind w:firstLine="400"/>
        <w:jc w:val="both"/>
      </w:pPr>
      <w:r>
        <w:t xml:space="preserve">3. </w:t>
      </w:r>
      <w:r>
        <w:rPr>
          <w:rStyle w:val="s00"/>
        </w:rPr>
        <w:t>ҚР</w:t>
      </w:r>
      <w:r>
        <w:rPr>
          <w:rStyle w:val="s00"/>
        </w:rPr>
        <w:t xml:space="preserve"> Үкіметінің 2013.05</w:t>
      </w:r>
      <w:r>
        <w:rPr>
          <w:rStyle w:val="s00"/>
        </w:rPr>
        <w:t xml:space="preserve">.08. № 796 </w:t>
      </w:r>
      <w:hyperlink r:id="rId8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күші жойылды </w:t>
      </w:r>
      <w:r>
        <w:rPr>
          <w:rStyle w:val="s3"/>
        </w:rPr>
        <w:t>(</w:t>
      </w:r>
      <w:hyperlink r:id="rId9" w:history="1">
        <w:r>
          <w:rPr>
            <w:rStyle w:val="a3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21246">
      <w:pPr>
        <w:spacing w:after="240"/>
        <w:ind w:firstLine="400"/>
        <w:jc w:val="both"/>
      </w:pPr>
      <w:r>
        <w:t>4. Осы қаулы 2004 жылғы 1 қаңтардан бастап күшiне енедi.</w:t>
      </w:r>
    </w:p>
    <w:p w:rsidR="00000000" w:rsidRDefault="00421246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</w:t>
      </w:r>
      <w:r>
        <w:rPr>
          <w:b/>
          <w:bCs/>
        </w:rPr>
        <w:t xml:space="preserve">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28"/>
        <w:gridCol w:w="3427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421246">
            <w:pPr>
              <w:ind w:firstLine="400"/>
            </w:pPr>
            <w:r>
              <w:rPr>
                <w:b/>
                <w:bCs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421246">
            <w:pPr>
              <w:ind w:firstLine="400"/>
              <w:jc w:val="right"/>
            </w:pPr>
            <w:r>
              <w:rPr>
                <w:b/>
                <w:bCs/>
              </w:rPr>
              <w:t xml:space="preserve">Д. Ахметов </w:t>
            </w:r>
          </w:p>
        </w:tc>
      </w:tr>
    </w:tbl>
    <w:p w:rsidR="00000000" w:rsidRDefault="00421246">
      <w:r>
        <w:rPr>
          <w:b/>
          <w:bCs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21246" w:rsidRDefault="00421246" w:rsidP="00421246">
      <w:r>
        <w:separator/>
      </w:r>
    </w:p>
  </w:endnote>
  <w:endnote w:type="continuationSeparator" w:id="0">
    <w:p w:rsidR="00421246" w:rsidRDefault="00421246" w:rsidP="004212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1246" w:rsidRDefault="0042124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1246" w:rsidRDefault="0042124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1246" w:rsidRDefault="0042124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21246" w:rsidRDefault="00421246" w:rsidP="00421246">
      <w:r>
        <w:separator/>
      </w:r>
    </w:p>
  </w:footnote>
  <w:footnote w:type="continuationSeparator" w:id="0">
    <w:p w:rsidR="00421246" w:rsidRDefault="00421246" w:rsidP="0042124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1246" w:rsidRDefault="0042124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1246" w:rsidRDefault="00421246" w:rsidP="0042124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21246" w:rsidRDefault="00421246" w:rsidP="0042124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Денсаулық сақтау министрлігінің «Республикалық клиникалық аурухана» республикалық мемлекеттік кәсіпорнын қайта атау туралы Қазақстан Республикасы Үкіметінің 2003 жылғы 29 қыркүйектегі № 989 қаулысы (2013.05.08. берілген өзгерістер мен толықтыруларымен)</w:t>
    </w:r>
  </w:p>
  <w:p w:rsidR="00421246" w:rsidRPr="00421246" w:rsidRDefault="00421246" w:rsidP="0042124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29.09.2003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1246" w:rsidRDefault="0042124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21246"/>
    <w:rsid w:val="004212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2124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2124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2124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2124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2124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2124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2124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2124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4933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62044354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5388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195</Words>
  <Characters>1115</Characters>
  <Application>Microsoft Office Word</Application>
  <DocSecurity>0</DocSecurity>
  <Lines>9</Lines>
  <Paragraphs>2</Paragraphs>
  <ScaleCrop>false</ScaleCrop>
  <Company>SPecialiST RePack</Company>
  <LinksUpToDate>false</LinksUpToDate>
  <CharactersWithSpaces>1308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Денсаулық сақтау министрлігінің «Республикалық клиникалық аурухана» республикалық мемлекеттік кәсіпорнын қайта атау туралы Қазақстан Республикасы Үкіметінің 2003 жылғы 29 қыркүйектегі № 989 қаулысы (2013.05.08.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2024-02-19T12:30:00Z</dcterms:created>
  <dcterms:modified xsi:type="dcterms:W3CDTF">2024-02-19T12:30:00Z</dcterms:modified>
</cp:coreProperties>
</file>