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210D">
      <w:pPr>
        <w:jc w:val="center"/>
      </w:pPr>
      <w:bookmarkStart w:id="0" w:name="_GoBack"/>
      <w:bookmarkEnd w:id="0"/>
      <w:r>
        <w:rPr>
          <w:rStyle w:val="s1"/>
        </w:rPr>
        <w:t>Зияткерлiк меншiк саласындағы құқық бұзушылықтардың жолын кесу жөніндегі</w:t>
      </w:r>
      <w:r>
        <w:t xml:space="preserve"> </w:t>
      </w:r>
      <w:r>
        <w:br/>
      </w:r>
      <w:r>
        <w:rPr>
          <w:rStyle w:val="s1"/>
        </w:rPr>
        <w:t>ынтымақтастық туралы келісімдi орындауға жауапты мемлекеттік органдардың</w:t>
      </w:r>
      <w:r>
        <w:t xml:space="preserve"> </w:t>
      </w:r>
      <w:r>
        <w:br/>
      </w:r>
      <w:r>
        <w:rPr>
          <w:rStyle w:val="s1"/>
        </w:rPr>
        <w:t>тiзбесiн белгiлеу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2003 жылғы 13 қарашадағы № 1141 қаулысы</w:t>
      </w:r>
      <w:r>
        <w:t xml:space="preserve"> </w:t>
      </w:r>
    </w:p>
    <w:p w:rsidR="00000000" w:rsidRDefault="000C210D">
      <w:pPr>
        <w:jc w:val="center"/>
      </w:pPr>
      <w:r>
        <w:rPr>
          <w:rStyle w:val="s3"/>
        </w:rPr>
        <w:t xml:space="preserve">(2006.13.01.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0C210D">
      <w:pPr>
        <w:jc w:val="center"/>
      </w:pPr>
      <w:r>
        <w:t> </w:t>
      </w:r>
    </w:p>
    <w:p w:rsidR="00000000" w:rsidRDefault="000C210D">
      <w:pPr>
        <w:ind w:firstLine="400"/>
        <w:jc w:val="both"/>
      </w:pPr>
      <w:r>
        <w:t>2001 жылғы 11 мамырдағы Қазақстан Республикасының Заңымен бекітілген Санаткерлiк меншiк саласындағы құқық бұзушылықтардың жолын кесу жө</w:t>
      </w:r>
      <w:r>
        <w:t>ніндегі ынтымақтастық туралы келісімнiң (бұдан әрi - Келісім) 4-бабының 2-тармағына сәйкес, сондай-ақ зияткерлiк меншiктi қорғау саласында келісілген нысандарды әзiрлеу және өзара iс-қимыл әдiстерiн iске асыру мақсатында Қазақстан Республикасының Үкіметі қ</w:t>
      </w:r>
      <w:r>
        <w:t xml:space="preserve">аулы етеді: </w:t>
      </w:r>
    </w:p>
    <w:p w:rsidR="00000000" w:rsidRDefault="000C210D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06.09.04 ж. </w:t>
      </w:r>
      <w:hyperlink r:id="rId8" w:anchor="sub_id=108" w:history="1">
        <w:r>
          <w:rPr>
            <w:rStyle w:val="a3"/>
            <w:i/>
            <w:iCs/>
            <w:bdr w:val="none" w:sz="0" w:space="0" w:color="auto" w:frame="1"/>
          </w:rPr>
          <w:t>№ 936</w:t>
        </w:r>
      </w:hyperlink>
      <w:r>
        <w:rPr>
          <w:rStyle w:val="s3"/>
        </w:rPr>
        <w:t xml:space="preserve"> ; 2006.13.01. </w:t>
      </w:r>
      <w:hyperlink r:id="rId9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38</w:t>
        </w:r>
      </w:hyperlink>
      <w:r>
        <w:rPr>
          <w:rStyle w:val="s3"/>
        </w:rPr>
        <w:t xml:space="preserve"> (бұр.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қаулыларымен 1-тармақ өзгертілді</w:t>
      </w:r>
      <w:r>
        <w:t xml:space="preserve"> </w:t>
      </w:r>
    </w:p>
    <w:p w:rsidR="00000000" w:rsidRDefault="000C210D">
      <w:pPr>
        <w:ind w:firstLine="400"/>
        <w:jc w:val="both"/>
      </w:pPr>
      <w:r>
        <w:t xml:space="preserve">1. Келісімдi орындауға жауапты мемлекеттік органдардың тiзбесi мынадай болып белгiленсiн: </w:t>
      </w:r>
    </w:p>
    <w:p w:rsidR="00000000" w:rsidRDefault="000C210D">
      <w:pPr>
        <w:ind w:firstLine="400"/>
        <w:jc w:val="both"/>
      </w:pPr>
      <w:r>
        <w:t>Қазақстан</w:t>
      </w:r>
      <w:r>
        <w:t xml:space="preserve"> Республикасының Әдiлет министрлігі; </w:t>
      </w:r>
    </w:p>
    <w:p w:rsidR="00000000" w:rsidRDefault="000C210D">
      <w:pPr>
        <w:ind w:firstLine="400"/>
        <w:jc w:val="both"/>
      </w:pPr>
      <w:r>
        <w:t>Қазақстан</w:t>
      </w:r>
      <w:r>
        <w:t xml:space="preserve"> Республикасының Iшкi iст</w:t>
      </w:r>
      <w:r>
        <w:t xml:space="preserve">ер министрлігі; </w:t>
      </w:r>
    </w:p>
    <w:p w:rsidR="00000000" w:rsidRDefault="000C210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Қаржы министрлігінің Кедендік бақылау комитеті</w:t>
      </w:r>
      <w:r>
        <w:t xml:space="preserve">; </w:t>
      </w:r>
    </w:p>
    <w:p w:rsidR="00000000" w:rsidRDefault="000C210D">
      <w:pPr>
        <w:ind w:firstLine="400"/>
        <w:jc w:val="both"/>
      </w:pPr>
      <w:r>
        <w:t>Қазақстан</w:t>
      </w:r>
      <w:r>
        <w:t xml:space="preserve"> Республикасының Экономикалық және сыбайлас жемқорлық қылмысқа қарсы күрес жөніндегі агенттігі (қаржы полициясы); </w:t>
      </w:r>
    </w:p>
    <w:p w:rsidR="00000000" w:rsidRDefault="000C210D">
      <w:pPr>
        <w:ind w:firstLine="400"/>
        <w:jc w:val="both"/>
      </w:pPr>
      <w:r>
        <w:t>Қазақстан</w:t>
      </w:r>
      <w:r>
        <w:t xml:space="preserve"> Республикасының Бас прокуратурасы</w:t>
      </w:r>
      <w:r>
        <w:t xml:space="preserve"> (келісім бойынша). </w:t>
      </w:r>
    </w:p>
    <w:p w:rsidR="00000000" w:rsidRDefault="000C210D">
      <w:pPr>
        <w:ind w:firstLine="400"/>
        <w:jc w:val="both"/>
      </w:pPr>
      <w:r>
        <w:t xml:space="preserve">2. Қазақстан Республикасының Сыртқы iстер министрлігі Келісімдi орындауға жауапты мемлекеттік органдардың белгiленуi туралы Тәуелсiз Мемлекеттер Достастығының Атқару комитетiне хабарласын. </w:t>
      </w:r>
    </w:p>
    <w:p w:rsidR="00000000" w:rsidRDefault="000C210D">
      <w:pPr>
        <w:spacing w:after="240"/>
        <w:ind w:firstLine="400"/>
        <w:jc w:val="both"/>
      </w:pPr>
      <w:r>
        <w:t>3. Осы қаулы қол қойылған күнiнен бастап күшi</w:t>
      </w:r>
      <w:r>
        <w:t>не енедi.</w:t>
      </w:r>
    </w:p>
    <w:p w:rsidR="00000000" w:rsidRDefault="000C210D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37"/>
        <w:gridCol w:w="381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C210D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0C210D">
            <w:pPr>
              <w:ind w:firstLine="400"/>
              <w:jc w:val="right"/>
            </w:pPr>
            <w:r>
              <w:rPr>
                <w:b/>
                <w:bCs/>
              </w:rPr>
              <w:t xml:space="preserve">Д.К. Ахметов </w:t>
            </w:r>
          </w:p>
        </w:tc>
      </w:tr>
    </w:tbl>
    <w:p w:rsidR="00000000" w:rsidRDefault="000C210D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210D" w:rsidRDefault="000C210D" w:rsidP="000C210D">
      <w:r>
        <w:separator/>
      </w:r>
    </w:p>
  </w:endnote>
  <w:endnote w:type="continuationSeparator" w:id="0">
    <w:p w:rsidR="000C210D" w:rsidRDefault="000C210D" w:rsidP="000C21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10D" w:rsidRDefault="000C210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10D" w:rsidRDefault="000C210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10D" w:rsidRDefault="000C210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210D" w:rsidRDefault="000C210D" w:rsidP="000C210D">
      <w:r>
        <w:separator/>
      </w:r>
    </w:p>
  </w:footnote>
  <w:footnote w:type="continuationSeparator" w:id="0">
    <w:p w:rsidR="000C210D" w:rsidRDefault="000C210D" w:rsidP="000C21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10D" w:rsidRDefault="000C210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10D" w:rsidRDefault="000C210D" w:rsidP="000C210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210D" w:rsidRDefault="000C210D" w:rsidP="000C210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Зияткерлік меншік саласындағы құқық бұзушылықтардың жолын кесу жөніндегі ынтымақтастық туралы келісімді орындауға жауапты мемлекеттік органдардың тізбесін белгілеу туралы Қазақстан Республикасы Үкіметінің 2003 жылғы 13 қарашадағы № 1141 қаулысы (2006.13.01. берілген өзгерістер мен толықтырулармен)</w:t>
    </w:r>
  </w:p>
  <w:p w:rsidR="000C210D" w:rsidRPr="000C210D" w:rsidRDefault="000C210D" w:rsidP="000C210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13.11.2003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10D" w:rsidRDefault="000C210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210D"/>
    <w:rsid w:val="000C21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210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210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210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210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210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210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210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210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023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4504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4319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316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277</Words>
  <Characters>1580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Зияткерлік меншік саласындағы құқық бұзушылықтардың жолын кесу жөніндегі ынтымақтастық туралы келісімді орындауға жауапты мемлекеттік органдардың тізбесін белгілеу туралы Қазақстан Республикасы Үкіметінің 2003 жылғы 13 қарашадағы № 1141 қаулысы (2006.13.01.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2024-02-22T16:36:00Z</dcterms:created>
  <dcterms:modified xsi:type="dcterms:W3CDTF">2024-02-22T16:36:00Z</dcterms:modified>
</cp:coreProperties>
</file>