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CB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4 қыркүйектегi № 970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ж. 11 ақпандағы № 167 қаулысы</w:t>
      </w:r>
    </w:p>
    <w:p w:rsidR="00000000" w:rsidRDefault="00617CB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1116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17CBF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617CBF">
      <w:pPr>
        <w:ind w:firstLine="400"/>
        <w:jc w:val="both"/>
      </w:pPr>
      <w:r>
        <w:t>1. "Қазақстан Республикасы Экономика және бюджеттік жоспарлау министрлiгінiң кейбір мәселелерi" туралы Қа</w:t>
      </w:r>
      <w:r>
        <w:t xml:space="preserve">зақстан Республикасы Үкіметінiң 2002 жылғы 4 қыркүйектегi № 970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2002 ж., № 29, 323-құжат) мынадай толықтырулар мен өзгерістер енгiзiлсiн: </w:t>
      </w:r>
    </w:p>
    <w:p w:rsidR="00000000" w:rsidRDefault="00617CBF">
      <w:pPr>
        <w:ind w:firstLine="400"/>
        <w:jc w:val="both"/>
      </w:pPr>
      <w:r>
        <w:t>көрсетi</w:t>
      </w:r>
      <w:r>
        <w:t xml:space="preserve">лген қаулымен бекітілген Қазақстан Республикасының Экономика және бюджеттік жоспарлау министрлігі туралы ережеде: </w:t>
      </w:r>
    </w:p>
    <w:p w:rsidR="00000000" w:rsidRDefault="00617CBF">
      <w:pPr>
        <w:ind w:firstLine="400"/>
        <w:jc w:val="both"/>
      </w:pPr>
      <w:r>
        <w:t xml:space="preserve">1-тармақ "салааралық" деген сөзден кейiн және өңiраралық" деген сөздермен толықтырылсын; </w:t>
      </w:r>
    </w:p>
    <w:p w:rsidR="00000000" w:rsidRDefault="00617CBF">
      <w:pPr>
        <w:ind w:firstLine="400"/>
        <w:jc w:val="both"/>
      </w:pPr>
      <w:r>
        <w:t>9-тармақ мынадай мазмұндағы 6-5) тармақшамен толықт</w:t>
      </w:r>
      <w:r>
        <w:t xml:space="preserve">ырылсын: </w:t>
      </w:r>
    </w:p>
    <w:p w:rsidR="00000000" w:rsidRDefault="00617CBF">
      <w:pPr>
        <w:ind w:firstLine="400"/>
        <w:jc w:val="both"/>
      </w:pPr>
      <w:r>
        <w:t xml:space="preserve">"6-5) бағдарламалар бойынша уәкiлеттi органның функцияларын жүзеге асыру;"; </w:t>
      </w:r>
    </w:p>
    <w:p w:rsidR="00000000" w:rsidRDefault="00617CBF">
      <w:pPr>
        <w:ind w:firstLine="400"/>
        <w:jc w:val="both"/>
      </w:pPr>
      <w:r>
        <w:t xml:space="preserve">10-тармақ: </w:t>
      </w:r>
    </w:p>
    <w:p w:rsidR="00000000" w:rsidRDefault="00617CBF">
      <w:pPr>
        <w:ind w:firstLine="400"/>
        <w:jc w:val="both"/>
      </w:pPr>
      <w:r>
        <w:t xml:space="preserve">мынадай мазмұндағы 7-2), 7-3), 7-4), 7-5) тармақшалармен толықтырылсын: </w:t>
      </w:r>
    </w:p>
    <w:p w:rsidR="00000000" w:rsidRDefault="00617CBF">
      <w:pPr>
        <w:ind w:firstLine="400"/>
        <w:jc w:val="both"/>
      </w:pPr>
      <w:r>
        <w:t>"7-2) мемлекеттік, салалық (секторалдық) және өңiрлiк бағдарламаларды әзiрлеу бойынш</w:t>
      </w:r>
      <w:r>
        <w:t xml:space="preserve">а мемлекеттік органдардың қызметiне әдiснамалық басшылық жасау; </w:t>
      </w:r>
    </w:p>
    <w:p w:rsidR="00000000" w:rsidRDefault="00617CBF">
      <w:pPr>
        <w:ind w:firstLine="400"/>
        <w:jc w:val="both"/>
      </w:pPr>
      <w:r>
        <w:t xml:space="preserve">7-3) Қазақстан Республикасында қолданыстағы және әзiрленетiн мемлекеттік және салалық (секторалдық) бағдарламалардың тiзбесiн қалыптастыру және одан әрi жүргізу; </w:t>
      </w:r>
    </w:p>
    <w:p w:rsidR="00000000" w:rsidRDefault="00617CBF">
      <w:pPr>
        <w:ind w:firstLine="400"/>
        <w:jc w:val="both"/>
      </w:pPr>
      <w:r>
        <w:t>7-4) мемлекеттік және салалы</w:t>
      </w:r>
      <w:r>
        <w:t>қ</w:t>
      </w:r>
      <w:r>
        <w:t xml:space="preserve"> (секторалдық) бағдарламалардың орындалуын жалпы бақылауды жүзеге асыру; </w:t>
      </w:r>
    </w:p>
    <w:p w:rsidR="00000000" w:rsidRDefault="00617CBF">
      <w:pPr>
        <w:ind w:firstLine="400"/>
        <w:jc w:val="both"/>
      </w:pPr>
      <w:r>
        <w:t xml:space="preserve">7-5) мемлекеттік және салалық (секторалдық) бағдарламаларды iске асырудың тиiмдiлiгiн (нәтижелiлiгiн) бағалауды жүргізу;"; </w:t>
      </w:r>
    </w:p>
    <w:p w:rsidR="00000000" w:rsidRDefault="00617CBF">
      <w:pPr>
        <w:ind w:firstLine="400"/>
        <w:jc w:val="both"/>
      </w:pPr>
      <w:r>
        <w:t>10-тармақтың 21) тармақшасындағы "қарыз алу лимиттерiн, с</w:t>
      </w:r>
      <w:r>
        <w:t xml:space="preserve">ондай-ақ" деген сөздер алынып тасталсын; </w:t>
      </w:r>
    </w:p>
    <w:p w:rsidR="00000000" w:rsidRDefault="00617CBF">
      <w:pPr>
        <w:ind w:firstLine="400"/>
        <w:jc w:val="both"/>
      </w:pPr>
      <w:r>
        <w:t xml:space="preserve">11-тармақта: </w:t>
      </w:r>
    </w:p>
    <w:p w:rsidR="00000000" w:rsidRDefault="00617CBF">
      <w:pPr>
        <w:ind w:firstLine="400"/>
        <w:jc w:val="both"/>
      </w:pPr>
      <w:r>
        <w:t xml:space="preserve">мынадай мазмұндағы 3-1) тармақшамен толықтырылсын: </w:t>
      </w:r>
    </w:p>
    <w:p w:rsidR="00000000" w:rsidRDefault="00617CBF">
      <w:pPr>
        <w:ind w:firstLine="400"/>
        <w:jc w:val="both"/>
      </w:pPr>
      <w:r>
        <w:t>"3-1) мемлекеттік және салалық (секторалдық) бағдарламаларды одан әpi iске асырудың орындылығы туралы ұсыныстарды Қазақстан Республикасының Үкіметін</w:t>
      </w:r>
      <w:r>
        <w:t xml:space="preserve">е енгізуге;"; </w:t>
      </w:r>
    </w:p>
    <w:p w:rsidR="00000000" w:rsidRDefault="00617CBF">
      <w:pPr>
        <w:ind w:firstLine="400"/>
        <w:jc w:val="both"/>
      </w:pPr>
      <w:r>
        <w:t xml:space="preserve">4) тармақшадағы "орталық және жергілікті атқарушы органдардан" деген сөздер "мемлекеттік органдардан, өзге де ұйымдар мен жеке тұлғалардан" деген сөздермен ауыстырылсын. </w:t>
      </w:r>
    </w:p>
    <w:p w:rsidR="00000000" w:rsidRDefault="00617CBF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617CBF">
      <w:pPr>
        <w:ind w:firstLine="400"/>
        <w:jc w:val="both"/>
      </w:pPr>
      <w:r>
        <w:t>Қазақстан</w:t>
      </w:r>
      <w:r>
        <w:t xml:space="preserve"> Респу</w:t>
      </w:r>
      <w:r>
        <w:t xml:space="preserve">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17CB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17CB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17CB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CBF" w:rsidRDefault="00617CBF" w:rsidP="00617CBF">
      <w:r>
        <w:separator/>
      </w:r>
    </w:p>
  </w:endnote>
  <w:endnote w:type="continuationSeparator" w:id="0">
    <w:p w:rsidR="00617CBF" w:rsidRDefault="00617CBF" w:rsidP="00617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BF" w:rsidRDefault="00617C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BF" w:rsidRDefault="00617C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BF" w:rsidRDefault="00617C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CBF" w:rsidRDefault="00617CBF" w:rsidP="00617CBF">
      <w:r>
        <w:separator/>
      </w:r>
    </w:p>
  </w:footnote>
  <w:footnote w:type="continuationSeparator" w:id="0">
    <w:p w:rsidR="00617CBF" w:rsidRDefault="00617CBF" w:rsidP="00617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BF" w:rsidRDefault="00617C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BF" w:rsidRDefault="00617CBF" w:rsidP="00617CB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17CBF" w:rsidRPr="00617CBF" w:rsidRDefault="00617CBF" w:rsidP="00617CB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4 қыркүйектегі № 970 қаулысына толықтырулар мен өзгерістер енгізу туралы Қазақстан Республикасы Yкіметінің 2004 ж. 11 ақпандағы № 167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CBF" w:rsidRDefault="00617C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CBF"/>
    <w:rsid w:val="0061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7C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7CB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7C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7CB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7C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7CB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7C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7CB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0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361</Words>
  <Characters>2064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4 қыркүйектегі № 970 қаулысына толықтырулар мен өзгерістер енгізу туралы Қазақстан Республикасы Yкіметінің 2004 ж. 11 ақпандағы № 167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2024-02-22T13:11:00Z</dcterms:created>
  <dcterms:modified xsi:type="dcterms:W3CDTF">2024-02-22T13:11:00Z</dcterms:modified>
</cp:coreProperties>
</file>