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02D2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>бекіту туралы (Қазақстан Республикасының Қорғаныс министрлігі)</w:t>
      </w:r>
      <w:r>
        <w:t xml:space="preserve"> </w:t>
      </w:r>
      <w:r>
        <w:br/>
      </w:r>
      <w:r>
        <w:rPr>
          <w:rStyle w:val="s1"/>
        </w:rPr>
        <w:t>(ҚР Үкіметінің 16.02.04 ж. № 180; 23.06.04 ж. № 197к қаулыларымен енгізілген өзгерістерімен)</w:t>
      </w:r>
      <w:r>
        <w:br/>
      </w:r>
    </w:p>
    <w:p w:rsidR="00000000" w:rsidRDefault="005202D2">
      <w:pPr>
        <w:ind w:firstLine="400"/>
        <w:jc w:val="both"/>
      </w:pPr>
      <w:r>
        <w:t>"Бюджет жүйесi туралы</w:t>
      </w:r>
      <w:r>
        <w:t xml:space="preserve">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?кіметi қаулы етеді: </w:t>
      </w:r>
    </w:p>
    <w:p w:rsidR="00000000" w:rsidRDefault="005202D2">
      <w:pPr>
        <w:ind w:firstLine="400"/>
        <w:jc w:val="both"/>
      </w:pPr>
      <w:r>
        <w:t xml:space="preserve">1. 42, 43, 44, 45, 46, 47 (құпия), 48, 49, 50, 51, 52, 53-қосымшаларға сәйкес </w:t>
      </w:r>
      <w:r>
        <w:t>Қазақстан</w:t>
      </w:r>
      <w:r>
        <w:t xml:space="preserve"> Республикасы Қорғаныс министрлігінің 2004 жылға арналған республикалық бюджеттік бағдарламаларының паспорттары бекітілсін. </w:t>
      </w:r>
    </w:p>
    <w:p w:rsidR="00000000" w:rsidRDefault="005202D2">
      <w:pPr>
        <w:spacing w:after="240"/>
        <w:ind w:firstLine="400"/>
        <w:jc w:val="both"/>
      </w:pPr>
      <w:r>
        <w:t>2. Осы қаулы 2004 жылғы 1 қаңтардан бастап күшiне енедi.</w:t>
      </w:r>
    </w:p>
    <w:p w:rsidR="00000000" w:rsidRDefault="005202D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202D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202D2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5202D2">
      <w:pPr>
        <w:jc w:val="right"/>
      </w:pPr>
      <w:r>
        <w:rPr>
          <w:rStyle w:val="s1"/>
        </w:rPr>
        <w:t>Қ</w:t>
      </w:r>
      <w:r>
        <w:rPr>
          <w:rStyle w:val="s1"/>
        </w:rPr>
        <w:t>азақстан Республикасы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 xml:space="preserve">№ 1327 </w:t>
      </w:r>
      <w:hyperlink r:id="rId8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202D2">
      <w:pPr>
        <w:spacing w:after="240"/>
        <w:jc w:val="right"/>
      </w:pPr>
      <w:r>
        <w:rPr>
          <w:rStyle w:val="s1"/>
        </w:rPr>
        <w:t>42-қосымша</w:t>
      </w:r>
    </w:p>
    <w:p w:rsidR="00000000" w:rsidRDefault="005202D2">
      <w:pPr>
        <w:spacing w:after="240"/>
        <w:ind w:firstLine="400"/>
        <w:jc w:val="both"/>
      </w:pPr>
      <w:r>
        <w:rPr>
          <w:rStyle w:val="s3"/>
        </w:rPr>
        <w:t>42-қосымша қызмет бабында пайдаланатын құжат. Деректер базасына енгізілмейді.</w:t>
      </w:r>
    </w:p>
    <w:p w:rsidR="00000000" w:rsidRDefault="005202D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 xml:space="preserve">№ 1327 </w:t>
      </w:r>
      <w:hyperlink r:id="rId9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202D2">
      <w:pPr>
        <w:spacing w:after="240"/>
        <w:jc w:val="right"/>
      </w:pPr>
      <w:r>
        <w:rPr>
          <w:rStyle w:val="s1"/>
        </w:rPr>
        <w:t>43-қосымша</w:t>
      </w:r>
    </w:p>
    <w:p w:rsidR="00000000" w:rsidRDefault="005202D2">
      <w:pPr>
        <w:spacing w:after="240"/>
        <w:ind w:firstLine="400"/>
        <w:jc w:val="both"/>
      </w:pPr>
      <w:r>
        <w:rPr>
          <w:rStyle w:val="s3"/>
        </w:rPr>
        <w:t>43-қосымша қызмет бабында пайдаланатын құжат. Деректер базасына енгізілмейді.</w:t>
      </w:r>
    </w:p>
    <w:p w:rsidR="00000000" w:rsidRDefault="005202D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</w:t>
      </w:r>
      <w:r>
        <w:rPr>
          <w:rStyle w:val="s1"/>
        </w:rPr>
        <w:t>асы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 xml:space="preserve">№ 1327 </w:t>
      </w:r>
      <w:hyperlink r:id="rId1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202D2">
      <w:pPr>
        <w:spacing w:after="240"/>
        <w:jc w:val="right"/>
      </w:pPr>
      <w:r>
        <w:rPr>
          <w:rStyle w:val="s1"/>
        </w:rPr>
        <w:t>44-қосымша</w:t>
      </w:r>
    </w:p>
    <w:p w:rsidR="00000000" w:rsidRDefault="005202D2">
      <w:pPr>
        <w:spacing w:after="240"/>
        <w:ind w:firstLine="400"/>
        <w:jc w:val="both"/>
      </w:pPr>
      <w:r>
        <w:rPr>
          <w:rStyle w:val="s3"/>
        </w:rPr>
        <w:t>44-қосымша қызмет бабында пайдаланатын құжат. Деректер базасына енгізілмейді.</w:t>
      </w:r>
    </w:p>
    <w:p w:rsidR="00000000" w:rsidRDefault="005202D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20</w:t>
      </w:r>
      <w:r>
        <w:rPr>
          <w:rStyle w:val="s1"/>
        </w:rPr>
        <w:t>03 жылғы 26 желтоқсандағы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 xml:space="preserve">№ 1327 </w:t>
      </w:r>
      <w:hyperlink r:id="rId11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202D2">
      <w:pPr>
        <w:spacing w:after="240"/>
        <w:jc w:val="right"/>
      </w:pPr>
      <w:r>
        <w:rPr>
          <w:rStyle w:val="s1"/>
        </w:rPr>
        <w:t>45-қосымша</w:t>
      </w:r>
    </w:p>
    <w:p w:rsidR="00000000" w:rsidRDefault="005202D2">
      <w:pPr>
        <w:spacing w:after="240"/>
        <w:ind w:firstLine="400"/>
        <w:jc w:val="both"/>
      </w:pPr>
      <w:r>
        <w:rPr>
          <w:rStyle w:val="s3"/>
        </w:rPr>
        <w:t>45-қосымша қызмет бабында пайдаланатын құжат. Деректер базасына енгізілмейді.</w:t>
      </w:r>
    </w:p>
    <w:p w:rsidR="00000000" w:rsidRDefault="005202D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 xml:space="preserve">№ 1327 </w:t>
      </w:r>
      <w:hyperlink r:id="rId12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202D2">
      <w:pPr>
        <w:spacing w:after="240"/>
        <w:jc w:val="right"/>
      </w:pPr>
      <w:r>
        <w:rPr>
          <w:rStyle w:val="s1"/>
        </w:rPr>
        <w:t>46-қосымша</w:t>
      </w:r>
    </w:p>
    <w:p w:rsidR="00000000" w:rsidRDefault="005202D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16.02.04 ж. </w:t>
      </w:r>
      <w:hyperlink r:id="rId13" w:history="1">
        <w:r>
          <w:rPr>
            <w:rStyle w:val="a3"/>
            <w:i/>
            <w:iCs/>
          </w:rPr>
          <w:t>№ 180</w:t>
        </w:r>
      </w:hyperlink>
      <w:r>
        <w:rPr>
          <w:rStyle w:val="s3"/>
        </w:rPr>
        <w:t xml:space="preserve">; 23.06.04 ж. </w:t>
      </w:r>
      <w:hyperlink r:id="rId14" w:anchor="sub_id=46" w:history="1">
        <w:r>
          <w:rPr>
            <w:rStyle w:val="a3"/>
            <w:i/>
            <w:iCs/>
          </w:rPr>
          <w:t>№ 197к</w:t>
        </w:r>
      </w:hyperlink>
      <w:r>
        <w:rPr>
          <w:rStyle w:val="s3"/>
        </w:rPr>
        <w:t xml:space="preserve"> қаулыларымен 46-қосымшаға өзгерістер енгізілді</w:t>
      </w:r>
      <w:r>
        <w:t xml:space="preserve"> </w:t>
      </w:r>
    </w:p>
    <w:p w:rsidR="00000000" w:rsidRDefault="005202D2">
      <w:pPr>
        <w:spacing w:after="240"/>
        <w:ind w:firstLine="400"/>
        <w:jc w:val="both"/>
      </w:pPr>
      <w:r>
        <w:rPr>
          <w:rStyle w:val="s3"/>
        </w:rPr>
        <w:t>46-қосымша қызмет бабында пайдаланатын құжат. Деректер базасына енгізілмейді.</w:t>
      </w:r>
    </w:p>
    <w:p w:rsidR="00000000" w:rsidRDefault="005202D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 xml:space="preserve">№ 1327 </w:t>
      </w:r>
      <w:hyperlink r:id="rId15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202D2">
      <w:pPr>
        <w:spacing w:after="240"/>
        <w:jc w:val="right"/>
      </w:pPr>
      <w:r>
        <w:rPr>
          <w:rStyle w:val="s1"/>
        </w:rPr>
        <w:t>47-қосымша (құпия)</w:t>
      </w:r>
    </w:p>
    <w:p w:rsidR="00000000" w:rsidRDefault="005202D2">
      <w:pPr>
        <w:spacing w:after="240"/>
        <w:ind w:firstLine="400"/>
        <w:jc w:val="both"/>
      </w:pPr>
      <w:r>
        <w:rPr>
          <w:rStyle w:val="s3"/>
        </w:rPr>
        <w:t>47-қосымша қызмет бабында пайдаланатын құжат. Деректер базасына енгізілмейді.</w:t>
      </w:r>
    </w:p>
    <w:p w:rsidR="00000000" w:rsidRDefault="005202D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 xml:space="preserve">№ 1327 </w:t>
      </w:r>
      <w:hyperlink r:id="rId16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202D2">
      <w:pPr>
        <w:spacing w:after="240"/>
        <w:jc w:val="right"/>
      </w:pPr>
      <w:r>
        <w:rPr>
          <w:rStyle w:val="s1"/>
        </w:rPr>
        <w:t>48-қосымша</w:t>
      </w:r>
    </w:p>
    <w:p w:rsidR="00000000" w:rsidRDefault="005202D2">
      <w:pPr>
        <w:spacing w:after="240"/>
        <w:ind w:firstLine="400"/>
        <w:jc w:val="both"/>
      </w:pPr>
      <w:r>
        <w:rPr>
          <w:rStyle w:val="s3"/>
        </w:rPr>
        <w:t>48-қосымша қызмет бабында пайдаланатын құжат. Деректер базасына енгізілмейді.</w:t>
      </w:r>
    </w:p>
    <w:p w:rsidR="00000000" w:rsidRDefault="005202D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 xml:space="preserve">№ 1327 </w:t>
      </w:r>
      <w:hyperlink r:id="rId17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202D2">
      <w:pPr>
        <w:spacing w:after="240"/>
        <w:jc w:val="right"/>
      </w:pPr>
      <w:r>
        <w:rPr>
          <w:rStyle w:val="s1"/>
        </w:rPr>
        <w:t>49-қосымша</w:t>
      </w:r>
    </w:p>
    <w:p w:rsidR="00000000" w:rsidRDefault="005202D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</w:t>
      </w:r>
      <w:hyperlink r:id="rId18" w:anchor="sub_id=49" w:history="1">
        <w:r>
          <w:rPr>
            <w:rStyle w:val="a3"/>
            <w:i/>
            <w:iCs/>
          </w:rPr>
          <w:t>№ 197к</w:t>
        </w:r>
      </w:hyperlink>
      <w:r>
        <w:rPr>
          <w:rStyle w:val="s3"/>
        </w:rPr>
        <w:t xml:space="preserve"> қаулысымен 49-қосымшаға өзгерістер енгізілді</w:t>
      </w:r>
      <w:r>
        <w:t xml:space="preserve"> </w:t>
      </w:r>
    </w:p>
    <w:p w:rsidR="00000000" w:rsidRDefault="005202D2">
      <w:pPr>
        <w:spacing w:after="240"/>
        <w:ind w:firstLine="400"/>
        <w:jc w:val="both"/>
      </w:pPr>
      <w:r>
        <w:rPr>
          <w:rStyle w:val="s3"/>
        </w:rPr>
        <w:t>49-қосымша қызмет бабында пайдаланатын құжат. Деректер базасына енгізілмейді.</w:t>
      </w:r>
    </w:p>
    <w:p w:rsidR="00000000" w:rsidRDefault="005202D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 xml:space="preserve">№ 1327 </w:t>
      </w:r>
      <w:hyperlink r:id="rId19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202D2">
      <w:pPr>
        <w:spacing w:after="240"/>
        <w:jc w:val="right"/>
      </w:pPr>
      <w:r>
        <w:rPr>
          <w:rStyle w:val="s1"/>
        </w:rPr>
        <w:t>50-қосымша</w:t>
      </w:r>
    </w:p>
    <w:p w:rsidR="00000000" w:rsidRDefault="005202D2">
      <w:pPr>
        <w:spacing w:after="240"/>
        <w:ind w:firstLine="400"/>
        <w:jc w:val="both"/>
      </w:pPr>
      <w:r>
        <w:rPr>
          <w:rStyle w:val="s3"/>
        </w:rPr>
        <w:t>50-қосымша қызмет б</w:t>
      </w:r>
      <w:r>
        <w:rPr>
          <w:rStyle w:val="s3"/>
        </w:rPr>
        <w:t>абында пайдаланатын құжат. Деректер базасына енгізілмейді.</w:t>
      </w:r>
    </w:p>
    <w:p w:rsidR="00000000" w:rsidRDefault="005202D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 xml:space="preserve">№ 1327 </w:t>
      </w:r>
      <w:hyperlink r:id="rId2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202D2">
      <w:pPr>
        <w:spacing w:after="240"/>
        <w:jc w:val="right"/>
      </w:pPr>
      <w:r>
        <w:rPr>
          <w:rStyle w:val="s1"/>
        </w:rPr>
        <w:t>51-қосымша</w:t>
      </w:r>
    </w:p>
    <w:p w:rsidR="00000000" w:rsidRDefault="005202D2">
      <w:pPr>
        <w:spacing w:after="240"/>
        <w:ind w:firstLine="400"/>
        <w:jc w:val="both"/>
      </w:pPr>
      <w:r>
        <w:rPr>
          <w:rStyle w:val="s3"/>
        </w:rPr>
        <w:t>51-қосымша қызмет бабында пайдаланатын құжат. Деректер базасына енгізілмейді.</w:t>
      </w:r>
    </w:p>
    <w:p w:rsidR="00000000" w:rsidRDefault="005202D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 xml:space="preserve">№ 1327 </w:t>
      </w:r>
      <w:hyperlink r:id="rId21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202D2">
      <w:pPr>
        <w:spacing w:after="240"/>
        <w:jc w:val="right"/>
      </w:pPr>
      <w:r>
        <w:rPr>
          <w:rStyle w:val="s1"/>
        </w:rPr>
        <w:t>52-қосымша</w:t>
      </w:r>
    </w:p>
    <w:p w:rsidR="00000000" w:rsidRDefault="005202D2">
      <w:pPr>
        <w:spacing w:after="240"/>
        <w:ind w:firstLine="400"/>
        <w:jc w:val="both"/>
      </w:pPr>
      <w:r>
        <w:rPr>
          <w:rStyle w:val="s3"/>
        </w:rPr>
        <w:t>52-қосымша қызмет б</w:t>
      </w:r>
      <w:r>
        <w:rPr>
          <w:rStyle w:val="s3"/>
        </w:rPr>
        <w:t>абында пайдаланатын құжат. Деректер базасына енгізілмейді.</w:t>
      </w:r>
    </w:p>
    <w:p w:rsidR="00000000" w:rsidRDefault="005202D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202D2">
      <w:pPr>
        <w:jc w:val="right"/>
      </w:pPr>
      <w:r>
        <w:rPr>
          <w:rStyle w:val="s1"/>
        </w:rPr>
        <w:t xml:space="preserve">№ 1327 </w:t>
      </w:r>
      <w:hyperlink r:id="rId22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202D2">
      <w:pPr>
        <w:spacing w:after="240"/>
        <w:jc w:val="right"/>
      </w:pPr>
      <w:r>
        <w:rPr>
          <w:rStyle w:val="s1"/>
        </w:rPr>
        <w:t>53-қосымша</w:t>
      </w:r>
    </w:p>
    <w:p w:rsidR="00000000" w:rsidRDefault="005202D2">
      <w:pPr>
        <w:spacing w:after="240"/>
        <w:ind w:firstLine="400"/>
        <w:jc w:val="both"/>
      </w:pPr>
      <w:r>
        <w:rPr>
          <w:rStyle w:val="s3"/>
        </w:rPr>
        <w:t>53-қосымша қызмет бабында пайдаланатын</w:t>
      </w:r>
      <w:r>
        <w:rPr>
          <w:rStyle w:val="s3"/>
        </w:rPr>
        <w:t xml:space="preserve"> құжат. Деректер базасына енгізілмейді.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2D2" w:rsidRDefault="005202D2" w:rsidP="005202D2">
      <w:r>
        <w:separator/>
      </w:r>
    </w:p>
  </w:endnote>
  <w:endnote w:type="continuationSeparator" w:id="0">
    <w:p w:rsidR="005202D2" w:rsidRDefault="005202D2" w:rsidP="005202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2D2" w:rsidRDefault="005202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2D2" w:rsidRDefault="005202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2D2" w:rsidRDefault="005202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2D2" w:rsidRDefault="005202D2" w:rsidP="005202D2">
      <w:r>
        <w:separator/>
      </w:r>
    </w:p>
  </w:footnote>
  <w:footnote w:type="continuationSeparator" w:id="0">
    <w:p w:rsidR="005202D2" w:rsidRDefault="005202D2" w:rsidP="005202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2D2" w:rsidRDefault="005202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2D2" w:rsidRDefault="005202D2" w:rsidP="005202D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202D2" w:rsidRPr="005202D2" w:rsidRDefault="005202D2" w:rsidP="005202D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Қорғаныс министрлігі) (ҚР Үкіметінің 2003 ж. 26 желтоқсандағы № 1327 қаулысына 42-53 қосымшалар)(ҚР Үкіметінің 16.02.04 ж. № 180; 23.06.04 ж. № 197к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2D2" w:rsidRDefault="005202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02D2"/>
    <w:rsid w:val="00520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02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02D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02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2D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02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02D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02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2D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829" TargetMode="External"/><Relationship Id="rId13" Type="http://schemas.openxmlformats.org/officeDocument/2006/relationships/hyperlink" Target="http://online.zakon.kz/Document/?doc_id=51046599" TargetMode="External"/><Relationship Id="rId18" Type="http://schemas.openxmlformats.org/officeDocument/2006/relationships/hyperlink" Target="http://online.zakon.kz/Document/?doc_id=5104913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5829" TargetMode="Externa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45829" TargetMode="External"/><Relationship Id="rId17" Type="http://schemas.openxmlformats.org/officeDocument/2006/relationships/hyperlink" Target="http://online.zakon.kz/Document/?doc_id=5104582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5829" TargetMode="External"/><Relationship Id="rId20" Type="http://schemas.openxmlformats.org/officeDocument/2006/relationships/hyperlink" Target="http://online.zakon.kz/Document/?doc_id=5104582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82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5829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51045829" TargetMode="External"/><Relationship Id="rId19" Type="http://schemas.openxmlformats.org/officeDocument/2006/relationships/hyperlink" Target="http://online.zakon.kz/Document/?doc_id=510458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829" TargetMode="External"/><Relationship Id="rId14" Type="http://schemas.openxmlformats.org/officeDocument/2006/relationships/hyperlink" Target="http://online.zakon.kz/Document/?doc_id=51049130" TargetMode="External"/><Relationship Id="rId22" Type="http://schemas.openxmlformats.org/officeDocument/2006/relationships/hyperlink" Target="http://online.zakon.kz/Document/?doc_id=5104582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604</Words>
  <Characters>3448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Қорғаныс министрлігі) (ҚР Үкіметінің 2003 ж. 26 желтоқсандағы № 1327 қаулысына 42-53 қосымшалар)(ҚР Үкіметінің 16.02.04 ж. № 180; 23.06.04 ж. № 197к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2024-02-23T02:43:00Z</dcterms:created>
  <dcterms:modified xsi:type="dcterms:W3CDTF">2024-02-23T02:43:00Z</dcterms:modified>
</cp:coreProperties>
</file>