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C30F3F">
      <w:pPr>
        <w:jc w:val="center"/>
      </w:pPr>
      <w:bookmarkStart w:id="0" w:name="_GoBack"/>
      <w:bookmarkEnd w:id="0"/>
      <w:r>
        <w:rPr>
          <w:rStyle w:val="s1"/>
        </w:rPr>
        <w:t>Қазақстан</w:t>
      </w:r>
      <w:r>
        <w:rPr>
          <w:rStyle w:val="s1"/>
        </w:rPr>
        <w:t xml:space="preserve"> Республикасы Yкіметінiң 1999 жылғы 26 тамыздағы № 1251 </w:t>
      </w:r>
      <w:r>
        <w:br/>
      </w:r>
      <w:r>
        <w:rPr>
          <w:rStyle w:val="s1"/>
        </w:rPr>
        <w:t>қаулысына</w:t>
      </w:r>
      <w:r>
        <w:rPr>
          <w:rStyle w:val="s1"/>
        </w:rPr>
        <w:t xml:space="preserve"> өзгерістер мен толықтырулар енгізу туралы Қазақстан </w:t>
      </w:r>
      <w:r>
        <w:br/>
      </w:r>
      <w:r>
        <w:rPr>
          <w:rStyle w:val="s1"/>
        </w:rPr>
        <w:t>Республикасы Үкіметінің 2004 жылғы 15 маусымдағы № 657 қаулысы</w:t>
      </w:r>
    </w:p>
    <w:p w:rsidR="00000000" w:rsidRDefault="00C30F3F">
      <w:pPr>
        <w:jc w:val="center"/>
      </w:pPr>
      <w:r>
        <w:rPr>
          <w:rStyle w:val="s1"/>
        </w:rPr>
        <w:t> </w:t>
      </w:r>
    </w:p>
    <w:p w:rsidR="00000000" w:rsidRDefault="00C30F3F">
      <w:pPr>
        <w:jc w:val="both"/>
      </w:pPr>
      <w:r>
        <w:rPr>
          <w:rStyle w:val="s3"/>
        </w:rPr>
        <w:t>ҚР</w:t>
      </w:r>
      <w:r>
        <w:rPr>
          <w:rStyle w:val="s3"/>
        </w:rPr>
        <w:t xml:space="preserve"> Үкіметінің 2008 жылғы 31 желтоқсандағы № 1349 </w:t>
      </w:r>
      <w:hyperlink r:id="rId7" w:anchor="sub_id=22" w:history="1">
        <w:r>
          <w:rPr>
            <w:rStyle w:val="a3"/>
            <w:i/>
            <w:iCs/>
          </w:rPr>
          <w:t>Қаулысымен</w:t>
        </w:r>
      </w:hyperlink>
      <w:r>
        <w:rPr>
          <w:rStyle w:val="s3"/>
        </w:rPr>
        <w:t xml:space="preserve"> күші жойылды</w:t>
      </w:r>
    </w:p>
    <w:p w:rsidR="00000000" w:rsidRDefault="00C30F3F">
      <w:pPr>
        <w:jc w:val="both"/>
      </w:pPr>
      <w:r>
        <w:rPr>
          <w:rStyle w:val="s3"/>
        </w:rPr>
        <w:t> </w:t>
      </w:r>
    </w:p>
    <w:p w:rsidR="00000000" w:rsidRDefault="00C30F3F">
      <w:pPr>
        <w:ind w:firstLine="400"/>
        <w:jc w:val="both"/>
      </w:pPr>
      <w:r>
        <w:t>Қазақстан</w:t>
      </w:r>
      <w:r>
        <w:t xml:space="preserve"> Республикасының Үкіметі қаулы етеді: </w:t>
      </w:r>
    </w:p>
    <w:p w:rsidR="00000000" w:rsidRDefault="00C30F3F">
      <w:pPr>
        <w:ind w:firstLine="400"/>
        <w:jc w:val="both"/>
      </w:pPr>
      <w:r>
        <w:t>1. "Акцизделетiн тауарлардың жекелеген түрлерiн акциздiк алым маркаларымен таңбалаудың тәртібін бекіту</w:t>
      </w:r>
      <w:r>
        <w:t xml:space="preserve"> туралы" Қазақстан Республикасы Үкіметінiң 1999 жылғы 26 тамыздағы № 1251 </w:t>
      </w:r>
      <w:hyperlink r:id="rId8" w:history="1">
        <w:r>
          <w:rPr>
            <w:rStyle w:val="a3"/>
          </w:rPr>
          <w:t>қаулысына</w:t>
        </w:r>
      </w:hyperlink>
      <w:r>
        <w:t xml:space="preserve"> (Қазақстан Республикасының ПҮКЖ-ы, 1999 ж., № 42, 386-құжат) мынадай өзгерістер мен толықтырулар енгiзілсiн</w:t>
      </w:r>
      <w:r>
        <w:t xml:space="preserve">: </w:t>
      </w:r>
    </w:p>
    <w:p w:rsidR="00000000" w:rsidRDefault="00C30F3F">
      <w:pPr>
        <w:ind w:firstLine="400"/>
        <w:jc w:val="both"/>
      </w:pPr>
      <w:r>
        <w:t xml:space="preserve">тақырыбындағы, кiрiспедегi және 1-тармақтағы "акциздiк алым маркаларымен", "акциздiк алым маркаларының" деген сөздер "акциздiк маркалармен", "акциздiк маркалардың" деген сөздермен ауыстырылсын; </w:t>
      </w:r>
    </w:p>
    <w:p w:rsidR="00000000" w:rsidRDefault="00C30F3F">
      <w:pPr>
        <w:ind w:firstLine="400"/>
        <w:jc w:val="both"/>
      </w:pPr>
      <w:r>
        <w:t>көрсетiлген қаулымен бекітілген Акцизделетiн тауарлардың ж</w:t>
      </w:r>
      <w:r>
        <w:t xml:space="preserve">екелеген түрлерiн акциздік алым маркаларымен таңбалаудың тәртібінде: </w:t>
      </w:r>
    </w:p>
    <w:p w:rsidR="00000000" w:rsidRDefault="00C30F3F">
      <w:pPr>
        <w:ind w:firstLine="400"/>
        <w:jc w:val="both"/>
      </w:pPr>
      <w:r>
        <w:t>тақырыбындағы және мәтiніндегі "акциздiк алым маркаларымен", "акциз алымы маркаларымен", "акциздiк алым маркаларының", "акциздік алым маркаларын", "акциз алымы маркасының", "акциз алымын</w:t>
      </w:r>
      <w:r>
        <w:t xml:space="preserve">ың маркасы", "акциз алымы маркасын" деген сөздер "акциздік маркалармен", "акциздiк маркалардың", "акциздiк маркаларды" "акциздiк марканың", "акциздiк марка", "акциздiк марканы" деген сөздермен ауыстырылсын; </w:t>
      </w:r>
    </w:p>
    <w:p w:rsidR="00000000" w:rsidRDefault="00C30F3F">
      <w:pPr>
        <w:ind w:firstLine="400"/>
        <w:jc w:val="both"/>
      </w:pPr>
      <w:r>
        <w:t xml:space="preserve">2-тармақта: </w:t>
      </w:r>
    </w:p>
    <w:p w:rsidR="00000000" w:rsidRDefault="00C30F3F">
      <w:pPr>
        <w:ind w:firstLine="400"/>
        <w:jc w:val="both"/>
      </w:pPr>
      <w:r>
        <w:t xml:space="preserve">екiншi абзацта: </w:t>
      </w:r>
    </w:p>
    <w:p w:rsidR="00000000" w:rsidRDefault="00C30F3F">
      <w:pPr>
        <w:ind w:firstLine="400"/>
        <w:jc w:val="both"/>
      </w:pPr>
      <w:r>
        <w:t>"спирттiң барлық т</w:t>
      </w:r>
      <w:r>
        <w:t>үрлер</w:t>
      </w:r>
      <w:r>
        <w:t xml:space="preserve">i мен" деген сөздер алынып тасталсын; </w:t>
      </w:r>
    </w:p>
    <w:p w:rsidR="00000000" w:rsidRDefault="00C30F3F">
      <w:pPr>
        <w:ind w:firstLine="400"/>
        <w:jc w:val="both"/>
      </w:pPr>
      <w:r>
        <w:t xml:space="preserve">"ыдысына құйылған" деген сөздерден кейiн "шарап материалын және" деген сөздермен толықтырылсын; </w:t>
      </w:r>
    </w:p>
    <w:p w:rsidR="00000000" w:rsidRDefault="00C30F3F">
      <w:pPr>
        <w:ind w:firstLine="400"/>
        <w:jc w:val="both"/>
      </w:pPr>
      <w:r>
        <w:t>үш</w:t>
      </w:r>
      <w:r>
        <w:t xml:space="preserve">iншi абзац жаңа редакцияда жазылсын: </w:t>
      </w:r>
    </w:p>
    <w:p w:rsidR="00000000" w:rsidRDefault="00C30F3F">
      <w:pPr>
        <w:ind w:firstLine="400"/>
        <w:jc w:val="both"/>
      </w:pPr>
      <w:r>
        <w:t>"темекi бұйымдары және құрамында темекi бар өзге де бұйымдар (бұдан әрi - т</w:t>
      </w:r>
      <w:r>
        <w:t xml:space="preserve">емекi бұйымдары)."; </w:t>
      </w:r>
    </w:p>
    <w:p w:rsidR="00000000" w:rsidRDefault="00C30F3F">
      <w:pPr>
        <w:ind w:firstLine="400"/>
        <w:jc w:val="both"/>
      </w:pPr>
      <w:r>
        <w:t xml:space="preserve">5-тармақта: </w:t>
      </w:r>
    </w:p>
    <w:p w:rsidR="00000000" w:rsidRDefault="00C30F3F">
      <w:pPr>
        <w:ind w:firstLine="400"/>
        <w:jc w:val="both"/>
      </w:pPr>
      <w:r>
        <w:t>үш</w:t>
      </w:r>
      <w:r>
        <w:t xml:space="preserve">iншi абзацта: </w:t>
      </w:r>
    </w:p>
    <w:p w:rsidR="00000000" w:rsidRDefault="00C30F3F">
      <w:pPr>
        <w:ind w:firstLine="400"/>
        <w:jc w:val="both"/>
      </w:pPr>
      <w:r>
        <w:t xml:space="preserve">"алты" деген сөз "бec" деген сөзбен ауыстырылсын; </w:t>
      </w:r>
    </w:p>
    <w:p w:rsidR="00000000" w:rsidRDefault="00C30F3F">
      <w:pPr>
        <w:ind w:firstLine="400"/>
        <w:jc w:val="both"/>
      </w:pPr>
      <w:r>
        <w:t xml:space="preserve">"спирт" деген сөз алынып тасталсын; </w:t>
      </w:r>
    </w:p>
    <w:p w:rsidR="00000000" w:rsidRDefault="00C30F3F">
      <w:pPr>
        <w:ind w:firstLine="400"/>
        <w:jc w:val="both"/>
      </w:pPr>
      <w:r>
        <w:t xml:space="preserve">төртiншi абзацта: </w:t>
      </w:r>
    </w:p>
    <w:p w:rsidR="00000000" w:rsidRDefault="00C30F3F">
      <w:pPr>
        <w:ind w:firstLine="400"/>
        <w:jc w:val="both"/>
      </w:pPr>
      <w:r>
        <w:t xml:space="preserve">"темекi өнiмдерiне" деген сөздер "темекi бұйымдарына" деген сөздермен ауыстырылсын; </w:t>
      </w:r>
    </w:p>
    <w:p w:rsidR="00000000" w:rsidRDefault="00C30F3F">
      <w:pPr>
        <w:ind w:firstLine="400"/>
        <w:jc w:val="both"/>
      </w:pPr>
      <w:r>
        <w:t>кестеде "спир</w:t>
      </w:r>
      <w:r>
        <w:t xml:space="preserve">т спирттiң барлық түрлерi" деген жол алынып тасталсын; </w:t>
      </w:r>
    </w:p>
    <w:p w:rsidR="00000000" w:rsidRDefault="00C30F3F">
      <w:pPr>
        <w:ind w:firstLine="400"/>
        <w:jc w:val="both"/>
      </w:pPr>
      <w:r>
        <w:t>6-тармақтың төртiншi абзацындағы "Қазақстан Республикасы Мемлекеттік кiрiс министрлігінiң Алкоголь өнiмiнiң өндiрiлуiн және айналымын мемлекеттік бақылау жөніндегі комитетiнiң" деген сөздер "Қазақстан</w:t>
      </w:r>
      <w:r>
        <w:t xml:space="preserve"> Республикасының Қаржы министрлігі Салық комитетiнiң" деген сөздермен ауыстырылсын. </w:t>
      </w:r>
    </w:p>
    <w:p w:rsidR="00000000" w:rsidRDefault="00C30F3F">
      <w:pPr>
        <w:spacing w:after="240"/>
        <w:ind w:firstLine="400"/>
        <w:jc w:val="both"/>
      </w:pPr>
      <w:r>
        <w:t xml:space="preserve">2. Осы қаулы қол қойылған күнiнен бастап күшiне енедi және </w:t>
      </w:r>
      <w:hyperlink r:id="rId9" w:history="1">
        <w:r>
          <w:rPr>
            <w:rStyle w:val="a3"/>
          </w:rPr>
          <w:t>жариялануға</w:t>
        </w:r>
      </w:hyperlink>
      <w:r>
        <w:t xml:space="preserve"> тиiс.</w:t>
      </w:r>
    </w:p>
    <w:p w:rsidR="00000000" w:rsidRDefault="00C30F3F">
      <w:pPr>
        <w:ind w:firstLine="400"/>
        <w:jc w:val="both"/>
      </w:pPr>
      <w:r>
        <w:t>Қазақстан</w:t>
      </w:r>
      <w:r>
        <w:t xml:space="preserve"> Республикасының </w:t>
      </w:r>
    </w:p>
    <w:tbl>
      <w:tblPr>
        <w:tblW w:w="5000" w:type="pct"/>
        <w:tblCellSpacing w:w="0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5441"/>
        <w:gridCol w:w="166"/>
        <w:gridCol w:w="166"/>
        <w:gridCol w:w="166"/>
        <w:gridCol w:w="166"/>
        <w:gridCol w:w="3250"/>
      </w:tblGrid>
      <w:tr w:rsidR="00000000">
        <w:trPr>
          <w:tblCellSpacing w:w="0" w:type="dxa"/>
        </w:trPr>
        <w:tc>
          <w:tcPr>
            <w:tcW w:w="0" w:type="auto"/>
            <w:hideMark/>
          </w:tcPr>
          <w:p w:rsidR="00000000" w:rsidRDefault="00C30F3F">
            <w:pPr>
              <w:ind w:firstLine="400"/>
            </w:pPr>
            <w:r>
              <w:t>Премьер-Министрі</w:t>
            </w:r>
          </w:p>
        </w:tc>
        <w:tc>
          <w:tcPr>
            <w:tcW w:w="0" w:type="auto"/>
            <w:hideMark/>
          </w:tcPr>
          <w:p w:rsidR="00000000" w:rsidRDefault="00C30F3F">
            <w:pPr>
              <w:ind w:firstLine="400"/>
              <w:jc w:val="right"/>
            </w:pPr>
            <w:r>
              <w:t> </w:t>
            </w:r>
          </w:p>
        </w:tc>
        <w:tc>
          <w:tcPr>
            <w:tcW w:w="0" w:type="auto"/>
            <w:hideMark/>
          </w:tcPr>
          <w:p w:rsidR="00000000" w:rsidRDefault="00C30F3F">
            <w:pPr>
              <w:ind w:firstLine="400"/>
              <w:jc w:val="right"/>
            </w:pPr>
            <w:r>
              <w:t> </w:t>
            </w:r>
          </w:p>
        </w:tc>
        <w:tc>
          <w:tcPr>
            <w:tcW w:w="0" w:type="auto"/>
            <w:hideMark/>
          </w:tcPr>
          <w:p w:rsidR="00000000" w:rsidRDefault="00C30F3F">
            <w:pPr>
              <w:ind w:firstLine="400"/>
              <w:jc w:val="right"/>
            </w:pPr>
            <w:r>
              <w:t> </w:t>
            </w:r>
          </w:p>
        </w:tc>
        <w:tc>
          <w:tcPr>
            <w:tcW w:w="0" w:type="auto"/>
            <w:hideMark/>
          </w:tcPr>
          <w:p w:rsidR="00000000" w:rsidRDefault="00C30F3F">
            <w:pPr>
              <w:ind w:firstLine="400"/>
              <w:jc w:val="right"/>
            </w:pPr>
            <w:r>
              <w:t> </w:t>
            </w:r>
          </w:p>
        </w:tc>
        <w:tc>
          <w:tcPr>
            <w:tcW w:w="0" w:type="auto"/>
            <w:hideMark/>
          </w:tcPr>
          <w:p w:rsidR="00000000" w:rsidRDefault="00C30F3F">
            <w:pPr>
              <w:spacing w:after="240"/>
              <w:ind w:firstLine="400"/>
              <w:jc w:val="right"/>
            </w:pPr>
            <w:r>
              <w:t>Д. Ахметов</w:t>
            </w:r>
            <w:r>
              <w:br/>
            </w:r>
            <w:r>
              <w:br/>
            </w:r>
            <w:r>
              <w:br/>
            </w:r>
            <w:r>
              <w:br/>
            </w:r>
            <w:r>
              <w:br/>
            </w:r>
            <w:r>
              <w:br/>
            </w:r>
            <w:r>
              <w:br/>
            </w:r>
            <w:r>
              <w:br/>
            </w:r>
            <w:r>
              <w:br/>
            </w:r>
            <w:r>
              <w:br/>
            </w:r>
            <w:r>
              <w:br/>
            </w:r>
            <w:r>
              <w:br/>
            </w:r>
            <w:r>
              <w:br/>
            </w:r>
            <w:r>
              <w:br/>
            </w:r>
            <w:r>
              <w:br/>
            </w:r>
            <w:r>
              <w:br/>
            </w:r>
            <w:r>
              <w:br/>
            </w:r>
            <w:r>
              <w:br/>
            </w:r>
            <w:r>
              <w:br/>
            </w:r>
            <w:r>
              <w:br/>
            </w:r>
            <w:r>
              <w:br/>
            </w:r>
            <w:r>
              <w:br/>
            </w:r>
            <w:r>
              <w:br/>
            </w:r>
            <w:r>
              <w:br/>
            </w:r>
          </w:p>
        </w:tc>
      </w:tr>
    </w:tbl>
    <w:p w:rsidR="00000000" w:rsidRDefault="00C30F3F">
      <w:r>
        <w:t> </w:t>
      </w:r>
    </w:p>
    <w:sectPr w:rsidR="00000000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C30F3F" w:rsidRDefault="00C30F3F" w:rsidP="00C30F3F">
      <w:r>
        <w:separator/>
      </w:r>
    </w:p>
  </w:endnote>
  <w:endnote w:type="continuationSeparator" w:id="0">
    <w:p w:rsidR="00C30F3F" w:rsidRDefault="00C30F3F" w:rsidP="00C30F3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CC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CC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CC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C30F3F" w:rsidRDefault="00C30F3F">
    <w:pPr>
      <w:pStyle w:val="a7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C30F3F" w:rsidRDefault="00C30F3F">
    <w:pPr>
      <w:pStyle w:val="a7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C30F3F" w:rsidRDefault="00C30F3F">
    <w:pPr>
      <w:pStyle w:val="a7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C30F3F" w:rsidRDefault="00C30F3F" w:rsidP="00C30F3F">
      <w:r>
        <w:separator/>
      </w:r>
    </w:p>
  </w:footnote>
  <w:footnote w:type="continuationSeparator" w:id="0">
    <w:p w:rsidR="00C30F3F" w:rsidRDefault="00C30F3F" w:rsidP="00C30F3F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C30F3F" w:rsidRDefault="00C30F3F">
    <w:pPr>
      <w:pStyle w:val="a5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C30F3F" w:rsidRDefault="00C30F3F" w:rsidP="00C30F3F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C30F3F" w:rsidRDefault="00C30F3F" w:rsidP="00C30F3F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Қазақстан Республикасы Yкіметінің 1999 жылғы 26 тамыздағы № 1251 қаулысына өзгерістер мен толықтырулар енгізу туралы Қазақстан Республикасы Үкіметінің 2004 жылғы 15 маусымдағы № 657 қаулысы (күші жойылды)</w:t>
    </w:r>
  </w:p>
  <w:p w:rsidR="00C30F3F" w:rsidRPr="00C30F3F" w:rsidRDefault="00C30F3F" w:rsidP="00C30F3F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Статус документа: Утратил силу с 07.04.2009 г.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C30F3F" w:rsidRDefault="00C30F3F">
    <w:pPr>
      <w:pStyle w:val="a5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C30F3F"/>
    <w:rsid w:val="00C30F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customStyle="1" w:styleId="s8">
    <w:name w:val="s8"/>
    <w:basedOn w:val="a"/>
    <w:rPr>
      <w:color w:val="333399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b w:val="0"/>
      <w:bCs w:val="0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b w:val="0"/>
      <w:bCs w:val="0"/>
      <w:i/>
      <w:iCs/>
      <w:color w:val="333399"/>
      <w:u w:val="single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color w:val="0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</w:rPr>
  </w:style>
  <w:style w:type="character" w:styleId="a3">
    <w:name w:val="Hyperlink"/>
    <w:basedOn w:val="a0"/>
    <w:uiPriority w:val="99"/>
    <w:semiHidden/>
    <w:unhideWhenUsed/>
    <w:rPr>
      <w:color w:val="0000FF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5">
    <w:name w:val="header"/>
    <w:basedOn w:val="a"/>
    <w:link w:val="a6"/>
    <w:uiPriority w:val="99"/>
    <w:unhideWhenUsed/>
    <w:rsid w:val="00C30F3F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C30F3F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C30F3F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C30F3F"/>
    <w:rPr>
      <w:rFonts w:eastAsiaTheme="minorEastAsia"/>
      <w:color w:val="000000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customStyle="1" w:styleId="s8">
    <w:name w:val="s8"/>
    <w:basedOn w:val="a"/>
    <w:rPr>
      <w:color w:val="333399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b w:val="0"/>
      <w:bCs w:val="0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b w:val="0"/>
      <w:bCs w:val="0"/>
      <w:i/>
      <w:iCs/>
      <w:color w:val="333399"/>
      <w:u w:val="single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color w:val="0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</w:rPr>
  </w:style>
  <w:style w:type="character" w:styleId="a3">
    <w:name w:val="Hyperlink"/>
    <w:basedOn w:val="a0"/>
    <w:uiPriority w:val="99"/>
    <w:semiHidden/>
    <w:unhideWhenUsed/>
    <w:rPr>
      <w:color w:val="0000FF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5">
    <w:name w:val="header"/>
    <w:basedOn w:val="a"/>
    <w:link w:val="a6"/>
    <w:uiPriority w:val="99"/>
    <w:unhideWhenUsed/>
    <w:rsid w:val="00C30F3F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C30F3F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C30F3F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C30F3F"/>
    <w:rPr>
      <w:rFonts w:eastAsiaTheme="minorEastAsia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online.zakon.kz/Document/?doc_id=51014260" TargetMode="External"/><Relationship Id="rId13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hyperlink" Target="http://online.zakon.kz/Document/?doc_id=30400554" TargetMode="Externa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microsoft.com/office/2007/relationships/stylesWithEffects" Target="stylesWithEffect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header" Target="header2.xml"/><Relationship Id="rId5" Type="http://schemas.openxmlformats.org/officeDocument/2006/relationships/footnotes" Target="footnote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://online.zakon.kz/Document/?doc_id=62048844" TargetMode="External"/><Relationship Id="rId14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389</Words>
  <Characters>2219</Characters>
  <Application>Microsoft Office Word</Application>
  <DocSecurity>0</DocSecurity>
  <Lines>18</Lines>
  <Paragraphs>5</Paragraphs>
  <ScaleCrop>false</ScaleCrop>
  <Company>SPecialiST RePack</Company>
  <LinksUpToDate>false</LinksUpToDate>
  <CharactersWithSpaces>2603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Қазақстан Республикасы Yкіметінің 1999 жылғы 26 тамыздағы № 1251 қаулысына өзгерістер мен толықтырулар енгізу туралы Қазақстан Республикасы Үкіметінің 2004 жылғы 15 маусымдағы № 657 қаулысы (күші жойылды) (©Paragraph 2024)</dc:title>
  <dc:subject/>
  <dc:creator>Сергей Мельников</dc:creator>
  <cp:keywords/>
  <dc:description/>
  <cp:lastModifiedBy>Сергей Мельников</cp:lastModifiedBy>
  <cp:revision>2</cp:revision>
  <dcterms:created xsi:type="dcterms:W3CDTF">2024-02-21T17:35:00Z</dcterms:created>
  <dcterms:modified xsi:type="dcterms:W3CDTF">2024-02-21T17:35:00Z</dcterms:modified>
</cp:coreProperties>
</file>