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49E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3 тамыздағы № 827 Қаулысы</w:t>
      </w:r>
    </w:p>
    <w:p w:rsidR="00000000" w:rsidRDefault="007949EC">
      <w:pPr>
        <w:jc w:val="center"/>
      </w:pPr>
      <w:r>
        <w:rPr>
          <w:rStyle w:val="s3"/>
        </w:rPr>
        <w:t xml:space="preserve">(2006.15.09.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згерістерімен</w:t>
        </w:r>
      </w:hyperlink>
      <w:r>
        <w:rPr>
          <w:rStyle w:val="s3"/>
        </w:rPr>
        <w:t>)</w:t>
      </w:r>
    </w:p>
    <w:p w:rsidR="00000000" w:rsidRDefault="007949EC">
      <w:pPr>
        <w:jc w:val="center"/>
      </w:pPr>
      <w:r>
        <w:rPr>
          <w:rStyle w:val="s3"/>
        </w:rPr>
        <w:t> </w:t>
      </w:r>
    </w:p>
    <w:p w:rsidR="00000000" w:rsidRDefault="007949E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8" w:anchor="sub_id=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7949EC">
      <w:pPr>
        <w:jc w:val="center"/>
      </w:pPr>
      <w:r>
        <w:rPr>
          <w:rStyle w:val="s3"/>
        </w:rPr>
        <w:t> </w:t>
      </w:r>
    </w:p>
    <w:p w:rsidR="00000000" w:rsidRDefault="007949EC">
      <w:pPr>
        <w:ind w:firstLine="400"/>
        <w:jc w:val="both"/>
      </w:pPr>
      <w:r>
        <w:t>Қазақстан</w:t>
      </w:r>
      <w:r>
        <w:t xml:space="preserve">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7949EC">
      <w:pPr>
        <w:ind w:firstLine="400"/>
        <w:jc w:val="both"/>
      </w:pPr>
      <w:r>
        <w:t>1. Қоса беріліп отырған Қазақстан Республикасы Үкімет</w:t>
      </w:r>
      <w:r>
        <w:t xml:space="preserve">інiң кейбір шешiмдерiне енгiзілетін </w:t>
      </w:r>
      <w:hyperlink w:anchor="sub10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бекiтілсiн. </w:t>
      </w:r>
    </w:p>
    <w:p w:rsidR="00000000" w:rsidRDefault="007949EC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7949EC">
      <w:pPr>
        <w:ind w:firstLine="400"/>
        <w:jc w:val="both"/>
      </w:pPr>
      <w:r>
        <w:t>Қазақстан</w:t>
      </w:r>
      <w:r>
        <w:t xml:space="preserve"> Республикасы </w:t>
      </w:r>
    </w:p>
    <w:p w:rsidR="00000000" w:rsidRDefault="007949EC">
      <w:pPr>
        <w:ind w:firstLine="400"/>
        <w:jc w:val="both"/>
      </w:pPr>
      <w:r>
        <w:t xml:space="preserve">Премьер-Министрінің </w:t>
      </w:r>
    </w:p>
    <w:p w:rsidR="00000000" w:rsidRDefault="007949EC">
      <w:pPr>
        <w:spacing w:after="240"/>
        <w:ind w:firstLine="400"/>
        <w:jc w:val="both"/>
      </w:pPr>
      <w:r>
        <w:t>міндетін атқарушы</w:t>
      </w:r>
    </w:p>
    <w:p w:rsidR="00000000" w:rsidRDefault="007949EC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949EC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</w:t>
      </w:r>
      <w:r>
        <w:rPr>
          <w:rStyle w:val="s1"/>
        </w:rPr>
        <w:t>ң</w:t>
      </w:r>
      <w:r>
        <w:t xml:space="preserve"> </w:t>
      </w:r>
    </w:p>
    <w:p w:rsidR="00000000" w:rsidRDefault="007949EC">
      <w:pPr>
        <w:jc w:val="right"/>
      </w:pPr>
      <w:r>
        <w:rPr>
          <w:rStyle w:val="s1"/>
        </w:rPr>
        <w:t>2004 жылғы 3 тамыздағы</w:t>
      </w:r>
      <w:r>
        <w:t xml:space="preserve"> </w:t>
      </w:r>
    </w:p>
    <w:p w:rsidR="00000000" w:rsidRDefault="007949EC">
      <w:pPr>
        <w:jc w:val="right"/>
      </w:pPr>
      <w:r>
        <w:rPr>
          <w:rStyle w:val="s1"/>
        </w:rPr>
        <w:t xml:space="preserve">№ 827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7949EC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7949E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шешiмдерiне енгізілетiн</w:t>
      </w:r>
      <w:r>
        <w:t xml:space="preserve"> </w:t>
      </w:r>
    </w:p>
    <w:p w:rsidR="00000000" w:rsidRDefault="007949EC">
      <w:pPr>
        <w:spacing w:after="240"/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7949EC">
      <w:pPr>
        <w:ind w:firstLine="400"/>
        <w:jc w:val="both"/>
      </w:pPr>
      <w:r>
        <w:t xml:space="preserve">1. ҚР Үкіметінің 2006.15.09. № 873 </w:t>
      </w:r>
      <w:hyperlink r:id="rId9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949EC">
      <w:pPr>
        <w:ind w:firstLine="400"/>
        <w:jc w:val="both"/>
      </w:pPr>
      <w:r>
        <w:t xml:space="preserve">2. ҚР Үкіметінің 2006.15.09. № 873 </w:t>
      </w:r>
      <w:hyperlink r:id="rId11" w:anchor="sub_id=2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2" w:anchor="sub_id=2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7949EC">
      <w:pPr>
        <w:ind w:firstLine="400"/>
        <w:jc w:val="both"/>
      </w:pPr>
      <w:r>
        <w:t xml:space="preserve">3. "Инжиниринг және технологиялар трансфертi орталығы" акционерлік қоғамының кейбір мәселелерi туралы" </w:t>
      </w:r>
      <w:r>
        <w:t>Қазақстан</w:t>
      </w:r>
      <w:r>
        <w:t xml:space="preserve"> Республикасы Үкіметінiң 2003 жылғы 20 қазандағы № 1064 </w:t>
      </w:r>
      <w:hyperlink r:id="rId13" w:history="1">
        <w:r>
          <w:rPr>
            <w:rStyle w:val="a3"/>
          </w:rPr>
          <w:t>қаулысында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7949EC">
      <w:pPr>
        <w:ind w:firstLine="400"/>
        <w:jc w:val="both"/>
      </w:pPr>
      <w:r>
        <w:t xml:space="preserve">1-тармақтың 1) тармақшасында: </w:t>
      </w:r>
    </w:p>
    <w:p w:rsidR="00000000" w:rsidRDefault="007949EC">
      <w:pPr>
        <w:ind w:firstLine="400"/>
        <w:jc w:val="both"/>
      </w:pPr>
      <w:r>
        <w:t>"Исекешев Әсет Өрентайұлы - Қазақстан Республикасының Индустрия және сауда вице-ми</w:t>
      </w:r>
      <w:r>
        <w:t xml:space="preserve">нистрi, төраға;" деген жол мынадай редакцияда жазылсын: </w:t>
      </w:r>
    </w:p>
    <w:p w:rsidR="00000000" w:rsidRDefault="007949EC">
      <w:pPr>
        <w:ind w:firstLine="400"/>
        <w:jc w:val="both"/>
      </w:pPr>
      <w:r>
        <w:t xml:space="preserve">"Әмрин Ғұсман Кәрiмүлы - Қазақстан Республикасының Индустрия және сауда бiрiншi вице-министрi, төраға;"; </w:t>
      </w:r>
    </w:p>
    <w:p w:rsidR="00000000" w:rsidRDefault="007949EC">
      <w:pPr>
        <w:ind w:firstLine="400"/>
        <w:jc w:val="both"/>
      </w:pPr>
      <w:r>
        <w:t>"Комаров Геннадий Григорьевич - Қазақстан Республикасы Қаржы министрлігінiң Мемлекеттік мүлiк</w:t>
      </w:r>
      <w:r>
        <w:t xml:space="preserve"> және жекешелендiру комитетi төрағасының орынбасары;" деген жолдар мынадай редакцияда жазылсын: </w:t>
      </w:r>
    </w:p>
    <w:p w:rsidR="00000000" w:rsidRDefault="007949EC">
      <w:pPr>
        <w:ind w:firstLine="400"/>
        <w:jc w:val="both"/>
      </w:pPr>
      <w:r>
        <w:t xml:space="preserve">"Кадюков Николай Викторович - Қазақстан Республикасы Қаржы министрлігінiң Мемлекеттік мүлiк және жекешелендiру комитетi төрағасының орынбасары;". 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9EC" w:rsidRDefault="007949EC" w:rsidP="007949EC">
      <w:r>
        <w:separator/>
      </w:r>
    </w:p>
  </w:endnote>
  <w:endnote w:type="continuationSeparator" w:id="0">
    <w:p w:rsidR="007949EC" w:rsidRDefault="007949EC" w:rsidP="007949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9EC" w:rsidRDefault="007949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9EC" w:rsidRDefault="007949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9EC" w:rsidRDefault="007949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9EC" w:rsidRDefault="007949EC" w:rsidP="007949EC">
      <w:r>
        <w:separator/>
      </w:r>
    </w:p>
  </w:footnote>
  <w:footnote w:type="continuationSeparator" w:id="0">
    <w:p w:rsidR="007949EC" w:rsidRDefault="007949EC" w:rsidP="007949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9EC" w:rsidRDefault="007949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9EC" w:rsidRDefault="007949EC" w:rsidP="007949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49EC" w:rsidRDefault="007949EC" w:rsidP="007949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2004 жылғы 3 тамыздағы № 827 Қаулысы (2006.15.09. берілген өзгерістерімен) (күші жойылды)</w:t>
    </w:r>
  </w:p>
  <w:p w:rsidR="007949EC" w:rsidRPr="007949EC" w:rsidRDefault="007949EC" w:rsidP="007949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9EC" w:rsidRDefault="007949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49EC"/>
    <w:rsid w:val="00794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49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49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49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49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49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49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49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49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151" TargetMode="External"/><Relationship Id="rId13" Type="http://schemas.openxmlformats.org/officeDocument/2006/relationships/hyperlink" Target="http://online.zakon.kz/Document/?doc_id=5104459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62049562" TargetMode="External"/><Relationship Id="rId12" Type="http://schemas.openxmlformats.org/officeDocument/2006/relationships/hyperlink" Target="http://online.zakon.kz/Document/?doc_id=3007003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99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7003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998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2079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2004 жылғы 3 тамыздағы № 827 Қаулысы (2006.15.09. берілген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2024-02-21T16:31:00Z</dcterms:created>
  <dcterms:modified xsi:type="dcterms:W3CDTF">2024-02-21T16:31:00Z</dcterms:modified>
</cp:coreProperties>
</file>