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4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министрлігінiң «Қазақстан Республикасы Тұңғыш Президентінің мұражайы» мемлекеттік мекемесiн тарату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14 қазандағы № 1051 қаулысы</w:t>
      </w:r>
      <w:r>
        <w:rPr>
          <w:b/>
          <w:bCs/>
        </w:rPr>
        <w:br/>
      </w:r>
      <w:r>
        <w:rPr>
          <w:rStyle w:val="s3"/>
        </w:rPr>
        <w:t xml:space="preserve">(2014.28.05.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A54C0">
      <w:pPr>
        <w:jc w:val="center"/>
      </w:pPr>
      <w:r>
        <w:rPr>
          <w:rStyle w:val="s1"/>
        </w:rPr>
        <w:t> </w:t>
      </w:r>
    </w:p>
    <w:p w:rsidR="00000000" w:rsidRDefault="008A54C0">
      <w:pPr>
        <w:ind w:firstLine="400"/>
        <w:jc w:val="both"/>
      </w:pPr>
      <w:r>
        <w:t>Қазақстан</w:t>
      </w:r>
      <w:r>
        <w:t xml:space="preserve"> Республикасы Президентiнің «Қазақстан Республикасы Тұңғыш Президентінің мұражайын құру туралы» 2004 жылғы 28 тамыздағы № 1431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Үкіметi қаулы етеді: </w:t>
      </w:r>
    </w:p>
    <w:p w:rsidR="00000000" w:rsidRDefault="008A54C0">
      <w:pPr>
        <w:ind w:firstLine="400"/>
        <w:jc w:val="both"/>
      </w:pPr>
      <w:r>
        <w:t xml:space="preserve">1. Қазақстан Республикасы Мәдениет министрлігiнің «Қазақстан Республикасы Тұңғыш Президентінің мұражайы» мемлекеттік мекемесі </w:t>
      </w:r>
      <w:r>
        <w:t xml:space="preserve">таратылсын. </w:t>
      </w:r>
    </w:p>
    <w:p w:rsidR="00000000" w:rsidRDefault="008A54C0">
      <w:pPr>
        <w:ind w:firstLine="400"/>
        <w:jc w:val="both"/>
      </w:pPr>
      <w:r>
        <w:t xml:space="preserve">2. Қазақстан Республикасы Мәдениет, ақпарат және спорт министрлігi осы қаулыдан туындайтын қажетті шараларды қабылдасын. </w:t>
      </w:r>
    </w:p>
    <w:p w:rsidR="00000000" w:rsidRDefault="008A54C0">
      <w:pPr>
        <w:ind w:firstLine="400"/>
        <w:jc w:val="both"/>
      </w:pPr>
      <w:r>
        <w:t xml:space="preserve">3. Қоса берiлiп отырған Қазақстан Республикасы Yкіметінiң кейбір шешiмдеріне енгізілетін </w:t>
      </w:r>
      <w:hyperlink w:anchor="sub100" w:history="1">
        <w:r>
          <w:rPr>
            <w:rStyle w:val="a3"/>
          </w:rPr>
          <w:t>өзг</w:t>
        </w:r>
        <w:r>
          <w:rPr>
            <w:rStyle w:val="a3"/>
          </w:rPr>
          <w:t>ерістер</w:t>
        </w:r>
      </w:hyperlink>
      <w:r>
        <w:t xml:space="preserve"> бекітілсiн. </w:t>
      </w:r>
    </w:p>
    <w:p w:rsidR="00000000" w:rsidRDefault="008A54C0">
      <w:pPr>
        <w:spacing w:after="240"/>
        <w:ind w:firstLine="400"/>
        <w:jc w:val="both"/>
      </w:pPr>
      <w:r>
        <w:t>4. Осы қаулы қол қойылған күнiнен бастап күшіне енеді.</w:t>
      </w:r>
    </w:p>
    <w:p w:rsidR="00000000" w:rsidRDefault="008A54C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A54C0">
            <w:pPr>
              <w:ind w:firstLine="400"/>
            </w:pPr>
            <w:r>
              <w:rPr>
                <w:b/>
                <w:bCs/>
              </w:rP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8A54C0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54C0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54C0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54C0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54C0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54C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8A54C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Үкiметінің</w:t>
      </w:r>
      <w:r>
        <w:t xml:space="preserve"> </w:t>
      </w:r>
    </w:p>
    <w:p w:rsidR="00000000" w:rsidRDefault="008A54C0">
      <w:pPr>
        <w:jc w:val="right"/>
      </w:pPr>
      <w:r>
        <w:rPr>
          <w:rStyle w:val="s1"/>
        </w:rPr>
        <w:t xml:space="preserve">2004 жылғы 14 қазандағы № 1051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A54C0">
      <w:pPr>
        <w:spacing w:after="240"/>
        <w:jc w:val="right"/>
      </w:pPr>
      <w:r>
        <w:rPr>
          <w:rStyle w:val="s1"/>
        </w:rPr>
        <w:t>бекітілсiн</w:t>
      </w:r>
    </w:p>
    <w:p w:rsidR="00000000" w:rsidRDefault="008A54C0">
      <w:pPr>
        <w:jc w:val="center"/>
      </w:pPr>
      <w:r>
        <w:rPr>
          <w:rStyle w:val="s1"/>
        </w:rPr>
        <w:t> </w:t>
      </w:r>
    </w:p>
    <w:p w:rsidR="00000000" w:rsidRDefault="008A54C0">
      <w:pPr>
        <w:jc w:val="center"/>
      </w:pPr>
      <w:r>
        <w:rPr>
          <w:rStyle w:val="s1"/>
        </w:rPr>
        <w:t> </w:t>
      </w:r>
    </w:p>
    <w:p w:rsidR="00000000" w:rsidRDefault="008A54C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</w:t>
      </w:r>
      <w:r>
        <w:t xml:space="preserve"> </w:t>
      </w:r>
      <w:r>
        <w:rPr>
          <w:rStyle w:val="s1"/>
        </w:rPr>
        <w:t>шешімдеріне енгізілетін өзгерістер</w:t>
      </w:r>
    </w:p>
    <w:p w:rsidR="00000000" w:rsidRDefault="008A54C0">
      <w:pPr>
        <w:jc w:val="center"/>
      </w:pPr>
      <w:r>
        <w:t> </w:t>
      </w:r>
    </w:p>
    <w:p w:rsidR="00000000" w:rsidRDefault="008A54C0">
      <w:pPr>
        <w:ind w:firstLine="400"/>
        <w:jc w:val="both"/>
      </w:pPr>
      <w: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2014.28.05. № 563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anchor="sub_id=1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A54C0">
      <w:pPr>
        <w:ind w:firstLine="400"/>
        <w:jc w:val="both"/>
      </w:pPr>
      <w:r>
        <w:t xml:space="preserve">2. «Қазақстан Республикасы Мәдениет министрлігінiң мәселелерi» туралы Қазақстан Республикасы Үкіметінiң 2003 жылғы 24 қарашадағы № 1172 </w:t>
      </w:r>
      <w:hyperlink r:id="rId11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8A54C0">
      <w:pPr>
        <w:ind w:firstLine="400"/>
        <w:jc w:val="both"/>
      </w:pPr>
      <w:r>
        <w:t xml:space="preserve">көрсетілген қаулымен бекітілген Қазақстан Республикасы Мәдениет министрлігінiң қарауындағы ұйымдардың тiзбесiнде: </w:t>
      </w:r>
    </w:p>
    <w:p w:rsidR="00000000" w:rsidRDefault="008A54C0">
      <w:pPr>
        <w:ind w:firstLine="400"/>
        <w:jc w:val="both"/>
      </w:pPr>
      <w:r>
        <w:t xml:space="preserve">реттік нөмiрi 20-жол алынып тасталсын. </w:t>
      </w:r>
    </w:p>
    <w:p w:rsidR="00000000" w:rsidRDefault="008A54C0">
      <w:pPr>
        <w:ind w:firstLine="400"/>
        <w:jc w:val="both"/>
      </w:pPr>
      <w:r>
        <w:t xml:space="preserve">3. «2004 жылға арналған республикалық бюджеттік </w:t>
      </w:r>
      <w:r>
        <w:t xml:space="preserve">бағдарламалардың паспорттарын бекіту туралы» Қазақстан Республикасы Үкіметінiң 2003 жылғы 26 желтоқсандағы № 1327 </w:t>
      </w:r>
      <w:hyperlink r:id="rId12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8A54C0">
      <w:pPr>
        <w:ind w:firstLine="400"/>
        <w:jc w:val="both"/>
      </w:pPr>
      <w:r>
        <w:t xml:space="preserve">көрсетілген қаулыға </w:t>
      </w:r>
      <w:hyperlink r:id="rId13" w:anchor="sub_id=311" w:history="1">
        <w:r>
          <w:rPr>
            <w:rStyle w:val="a3"/>
          </w:rPr>
          <w:t>311-қосымшада</w:t>
        </w:r>
      </w:hyperlink>
      <w:r>
        <w:t xml:space="preserve">: </w:t>
      </w:r>
    </w:p>
    <w:p w:rsidR="00000000" w:rsidRDefault="008A54C0">
      <w:pPr>
        <w:ind w:firstLine="400"/>
        <w:jc w:val="both"/>
      </w:pPr>
      <w:r>
        <w:t xml:space="preserve">«Бюджеттік бағдарламаны іске асыру жөнiндегі iс-шаралар жоспары» деген 6-тармақ кестесiнiң 5-бағанында: </w:t>
      </w:r>
    </w:p>
    <w:p w:rsidR="00000000" w:rsidRDefault="008A54C0">
      <w:pPr>
        <w:ind w:firstLine="400"/>
        <w:jc w:val="both"/>
      </w:pPr>
      <w:r>
        <w:t>«экспонаттарға арналған витриналар - 100 бiрлiк;», «жарық беру құралдары - 150 дана;», «арнайы вит</w:t>
      </w:r>
      <w:r>
        <w:t xml:space="preserve">риналар - 100 дана;»деген жолдар алынып тасталсын; </w:t>
      </w:r>
    </w:p>
    <w:p w:rsidR="00000000" w:rsidRDefault="008A54C0">
      <w:pPr>
        <w:ind w:firstLine="400"/>
        <w:jc w:val="both"/>
      </w:pPr>
      <w:r>
        <w:t xml:space="preserve">«экспонаттар - 2537» деген жолда «2537» деген сандар «1088» деген сандармен ауыстырылсын. </w:t>
      </w:r>
    </w:p>
    <w:p w:rsidR="00000000" w:rsidRDefault="008A54C0">
      <w:pPr>
        <w:ind w:firstLine="400"/>
        <w:jc w:val="both"/>
      </w:pPr>
      <w:r>
        <w:t xml:space="preserve">4. «2004 жылға арналған республикалық бюджет туралы» Қазақстан Республикасының Заңын іске асыру туралы» Қазақстан Республикасы Үкіметінiң 2003 жылғы 12 желтоқсандағы № 1260 </w:t>
      </w:r>
      <w:hyperlink r:id="rId14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8A54C0">
      <w:pPr>
        <w:ind w:firstLine="400"/>
        <w:jc w:val="both"/>
      </w:pPr>
      <w:r>
        <w:t>көрсе</w:t>
      </w:r>
      <w:r>
        <w:t xml:space="preserve">тiлген қаулыға 1-қосымшада: </w:t>
      </w:r>
    </w:p>
    <w:p w:rsidR="00000000" w:rsidRDefault="008A54C0">
      <w:pPr>
        <w:ind w:firstLine="400"/>
        <w:jc w:val="both"/>
      </w:pPr>
      <w:r>
        <w:t xml:space="preserve">IV «Шығындар» деген бөлiмде: </w:t>
      </w:r>
    </w:p>
    <w:p w:rsidR="00000000" w:rsidRDefault="008A54C0">
      <w:pPr>
        <w:ind w:firstLine="400"/>
        <w:jc w:val="both"/>
      </w:pPr>
      <w:r>
        <w:t xml:space="preserve">08 «Мәдениет, спорт, туризм және ақпараттық кеңiстiк» деген функционалдық топта: </w:t>
      </w:r>
    </w:p>
    <w:p w:rsidR="00000000" w:rsidRDefault="008A54C0">
      <w:pPr>
        <w:ind w:firstLine="400"/>
        <w:jc w:val="both"/>
      </w:pPr>
      <w:r>
        <w:t xml:space="preserve">01 «Мәдениет саласындағы қызмет» деген iшкi функцияда: </w:t>
      </w:r>
    </w:p>
    <w:p w:rsidR="00000000" w:rsidRDefault="008A54C0">
      <w:pPr>
        <w:ind w:firstLine="400"/>
        <w:jc w:val="both"/>
      </w:pPr>
      <w:r>
        <w:t xml:space="preserve">235 «Қазақстан Республикасының Мәдениет министрлігi» деген </w:t>
      </w:r>
      <w:r>
        <w:t>әкімші</w:t>
      </w:r>
      <w:r>
        <w:t xml:space="preserve"> бойынша: </w:t>
      </w:r>
    </w:p>
    <w:p w:rsidR="00000000" w:rsidRDefault="008A54C0">
      <w:pPr>
        <w:ind w:firstLine="400"/>
        <w:jc w:val="both"/>
      </w:pPr>
      <w:r>
        <w:t xml:space="preserve">003 «Тарихи-мәдени құндылықтарды сақтау» деген бағдарламада «480219» деген сандар «469734» деген сандармен ауыстырылсын; </w:t>
      </w:r>
    </w:p>
    <w:p w:rsidR="00000000" w:rsidRDefault="008A54C0">
      <w:pPr>
        <w:ind w:firstLine="400"/>
        <w:jc w:val="both"/>
      </w:pPr>
      <w:r>
        <w:t>мынадай мазмұндағы 101 «Қазақстан Республикасы Президентінің Әкiмшілiгі» деген әкiмшiмен және 004 бағдарламамен толық</w:t>
      </w:r>
      <w:r>
        <w:t xml:space="preserve">тырылсын: </w:t>
      </w:r>
    </w:p>
    <w:p w:rsidR="00000000" w:rsidRDefault="008A54C0">
      <w:pPr>
        <w:ind w:firstLine="400"/>
        <w:jc w:val="both"/>
      </w:pPr>
      <w:r>
        <w:t xml:space="preserve">«101 Қазақстан Республикасы Президентінің Әкiмшiлiгi 10485; </w:t>
      </w:r>
    </w:p>
    <w:p w:rsidR="00000000" w:rsidRDefault="008A54C0">
      <w:pPr>
        <w:spacing w:after="240"/>
        <w:ind w:firstLine="400"/>
        <w:jc w:val="both"/>
      </w:pPr>
      <w:r>
        <w:t>004 Тарихи-мәдени құндылықтарды сақтау 10485».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4C0" w:rsidRDefault="008A54C0" w:rsidP="008A54C0">
      <w:r>
        <w:separator/>
      </w:r>
    </w:p>
  </w:endnote>
  <w:endnote w:type="continuationSeparator" w:id="0">
    <w:p w:rsidR="008A54C0" w:rsidRDefault="008A54C0" w:rsidP="008A5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4C0" w:rsidRDefault="008A54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4C0" w:rsidRDefault="008A54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4C0" w:rsidRDefault="008A54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4C0" w:rsidRDefault="008A54C0" w:rsidP="008A54C0">
      <w:r>
        <w:separator/>
      </w:r>
    </w:p>
  </w:footnote>
  <w:footnote w:type="continuationSeparator" w:id="0">
    <w:p w:rsidR="008A54C0" w:rsidRDefault="008A54C0" w:rsidP="008A54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4C0" w:rsidRDefault="008A54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4C0" w:rsidRDefault="008A54C0" w:rsidP="008A54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4C0" w:rsidRDefault="008A54C0" w:rsidP="008A54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Мәдениет министрлігінің «Қазақстан Республикасы Тұңғыш Президентінің мұражайы» мемлекеттік мекемесін тарату туралы Қазақстан Республикасы Үкіметінің 2004 жылғы 14 қазандағы № 1051 қаулысы (2014.28.05. берілген өзгерістермен)</w:t>
    </w:r>
  </w:p>
  <w:p w:rsidR="008A54C0" w:rsidRPr="008A54C0" w:rsidRDefault="008A54C0" w:rsidP="008A54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4C0" w:rsidRDefault="008A54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4C0"/>
    <w:rsid w:val="008A5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54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4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54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4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54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4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54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4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950" TargetMode="External"/><Relationship Id="rId13" Type="http://schemas.openxmlformats.org/officeDocument/2006/relationships/hyperlink" Target="http://online.zakon.kz/Document/?doc_id=5104620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588571" TargetMode="External"/><Relationship Id="rId12" Type="http://schemas.openxmlformats.org/officeDocument/2006/relationships/hyperlink" Target="http://online.zakon.kz/Document/?doc_id=5104582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2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8857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0598" TargetMode="External"/><Relationship Id="rId14" Type="http://schemas.openxmlformats.org/officeDocument/2006/relationships/hyperlink" Target="http://online.zakon.kz/Document/?doc_id=5104550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524</Words>
  <Characters>2991</Characters>
  <Application>Microsoft Office Word</Application>
  <DocSecurity>0</DocSecurity>
  <Lines>24</Lines>
  <Paragraphs>7</Paragraphs>
  <ScaleCrop>false</ScaleCrop>
  <Company>SPecialiST RePack</Company>
  <LinksUpToDate>false</LinksUpToDate>
  <CharactersWithSpaces>3508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 министрлігінің «Қазақстан Республикасы Тұңғыш Президентінің мұражайы» мемлекеттік мекемесін тарату туралы Қазақстан Республикасы Үкіметінің 2004 жылғы 14 қазандағы № 1051 қаулысы (2014.28.05.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2024-02-19T21:17:00Z</dcterms:created>
  <dcterms:modified xsi:type="dcterms:W3CDTF">2024-02-19T21:17:00Z</dcterms:modified>
</cp:coreProperties>
</file>