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33A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Көлiк және коммуникация министрлігінiң мәселелерi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24 қарашадағы № 1232 Қаулысы</w:t>
      </w:r>
    </w:p>
    <w:p w:rsidR="00000000" w:rsidRDefault="001633AA">
      <w:pPr>
        <w:jc w:val="center"/>
      </w:pPr>
      <w:r>
        <w:rPr>
          <w:rStyle w:val="s3"/>
        </w:rPr>
        <w:t xml:space="preserve">(2014.19.09.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</w:t>
        </w:r>
        <w:r>
          <w:rPr>
            <w:rStyle w:val="a3"/>
            <w:b/>
            <w:bCs/>
            <w:i/>
            <w:iCs/>
          </w:rPr>
          <w:t>тырулармен</w:t>
        </w:r>
      </w:hyperlink>
      <w:r>
        <w:rPr>
          <w:rStyle w:val="s3"/>
        </w:rPr>
        <w:t>)</w:t>
      </w:r>
    </w:p>
    <w:p w:rsidR="00000000" w:rsidRDefault="001633AA">
      <w:pPr>
        <w:jc w:val="center"/>
      </w:pPr>
      <w:r>
        <w:t> </w:t>
      </w:r>
    </w:p>
    <w:p w:rsidR="00000000" w:rsidRDefault="001633AA">
      <w:pPr>
        <w:jc w:val="both"/>
      </w:pPr>
      <w:r>
        <w:rPr>
          <w:rStyle w:val="s3"/>
        </w:rPr>
        <w:t xml:space="preserve">3, 4 және 5-тармақтарды қоспағанда ҚР Үкіметінің 2014.19.09. № 995 </w:t>
      </w:r>
      <w:hyperlink r:id="rId8" w:anchor="sub_id=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(</w:t>
      </w:r>
      <w:hyperlink r:id="rId9" w:history="1">
        <w:r>
          <w:rPr>
            <w:rStyle w:val="a3"/>
            <w:i/>
            <w:iCs/>
          </w:rPr>
          <w:t>бұр.ре</w:t>
        </w:r>
        <w:r>
          <w:rPr>
            <w:rStyle w:val="a3"/>
            <w:i/>
            <w:iCs/>
          </w:rPr>
          <w:t>д.қара</w:t>
        </w:r>
      </w:hyperlink>
      <w:r>
        <w:rPr>
          <w:rStyle w:val="s3"/>
        </w:rPr>
        <w:t>)</w:t>
      </w:r>
    </w:p>
    <w:p w:rsidR="00000000" w:rsidRDefault="001633AA">
      <w:pPr>
        <w:jc w:val="center"/>
      </w:pPr>
      <w:r>
        <w:t> </w:t>
      </w:r>
    </w:p>
    <w:p w:rsidR="00000000" w:rsidRDefault="001633AA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жөніндегі шаралар туралы» 2004 жылғы 29 қыркүйектегі № 1449 </w:t>
      </w:r>
      <w:hyperlink r:id="rId10" w:history="1">
        <w:r>
          <w:rPr>
            <w:rStyle w:val="a3"/>
          </w:rPr>
          <w:t>Жарлығын</w:t>
        </w:r>
      </w:hyperlink>
      <w:r>
        <w:t xml:space="preserve"> i</w:t>
      </w:r>
      <w:r>
        <w:t xml:space="preserve">ске асыру мақсатында Қазақстан Республикасының Үкiметі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1633AA">
      <w:pPr>
        <w:ind w:firstLine="400"/>
        <w:jc w:val="both"/>
      </w:pPr>
      <w:r>
        <w:t>3. Қазақстан Республикасы Көлiк және коммуникация министрлiгінiң Автомобиль жолдары және инфрақұрылымдық кешен құрылысы комитетi мен Темір жол көлігі комитетi Қазақстан Республикасы Көлiк</w:t>
      </w:r>
      <w:r>
        <w:t xml:space="preserve"> және коммуникация министрлігінiң Көлiк инфрақұрылымын дамыту комитетiне қосу жолымен қайта ұйымдастырылсын. </w:t>
      </w:r>
    </w:p>
    <w:p w:rsidR="00000000" w:rsidRDefault="001633AA">
      <w:pPr>
        <w:ind w:firstLine="400"/>
        <w:jc w:val="both"/>
      </w:pPr>
      <w:r>
        <w:t xml:space="preserve">4. Қазақстан Республикасы Көлiк және коммуникация министрлігінiң Қатынас жолдары комитетi құрылсын. </w:t>
      </w:r>
    </w:p>
    <w:p w:rsidR="00000000" w:rsidRDefault="001633AA">
      <w:pPr>
        <w:ind w:firstLine="400"/>
        <w:jc w:val="both"/>
      </w:pPr>
      <w:r>
        <w:t>5. Қазақстан Республикасы Көлiк және коммуник</w:t>
      </w:r>
      <w:r>
        <w:t>ация министрлігі Автомобиль жолдары және инфрақұрылымдық кешен құрылысы комитетiнiң аумақтық органдары - мемлекеттік мекемелерi Қазақстан Республикасы Көлiк және коммуникация министрлігі Көлiк инфрақұрылымын дамыту комитетiнiң аумақтық органдары - мемлекет</w:t>
      </w:r>
      <w:r>
        <w:t xml:space="preserve">тік мекемелерi болып қайта ұйымдастырылсын. </w:t>
      </w:r>
    </w:p>
    <w:p w:rsidR="00000000" w:rsidRDefault="001633AA">
      <w:pPr>
        <w:ind w:firstLine="400"/>
        <w:jc w:val="both"/>
      </w:pPr>
      <w:r>
        <w:rPr>
          <w:rStyle w:val="s0"/>
        </w:rPr>
        <w:t> </w:t>
      </w:r>
    </w:p>
    <w:p w:rsidR="00000000" w:rsidRDefault="001633A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33AA"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 </w:t>
            </w:r>
          </w:p>
          <w:p w:rsidR="00000000" w:rsidRDefault="001633AA"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33AA">
            <w:pPr>
              <w:ind w:firstLine="400"/>
              <w:jc w:val="both"/>
            </w:pPr>
            <w:r>
              <w:rPr>
                <w:b/>
                <w:bCs/>
              </w:rPr>
              <w:t> </w:t>
            </w:r>
          </w:p>
          <w:p w:rsidR="00000000" w:rsidRDefault="001633AA">
            <w:pPr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1633AA">
      <w:pPr>
        <w:ind w:firstLine="400"/>
        <w:jc w:val="both"/>
      </w:pPr>
      <w:r>
        <w:rPr>
          <w:rStyle w:val="s0"/>
        </w:rPr>
        <w:t> </w:t>
      </w:r>
    </w:p>
    <w:p w:rsidR="00000000" w:rsidRDefault="001633AA">
      <w:pPr>
        <w:ind w:firstLine="400"/>
        <w:jc w:val="both"/>
      </w:pPr>
      <w:r>
        <w:rPr>
          <w:rStyle w:val="s0"/>
        </w:rPr>
        <w:t> </w:t>
      </w:r>
    </w:p>
    <w:p w:rsidR="00000000" w:rsidRDefault="001633A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33AA" w:rsidRDefault="001633AA" w:rsidP="001633AA">
      <w:r>
        <w:separator/>
      </w:r>
    </w:p>
  </w:endnote>
  <w:endnote w:type="continuationSeparator" w:id="0">
    <w:p w:rsidR="001633AA" w:rsidRDefault="001633AA" w:rsidP="001633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3AA" w:rsidRDefault="001633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3AA" w:rsidRDefault="001633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3AA" w:rsidRDefault="001633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33AA" w:rsidRDefault="001633AA" w:rsidP="001633AA">
      <w:r>
        <w:separator/>
      </w:r>
    </w:p>
  </w:footnote>
  <w:footnote w:type="continuationSeparator" w:id="0">
    <w:p w:rsidR="001633AA" w:rsidRDefault="001633AA" w:rsidP="001633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3AA" w:rsidRDefault="001633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3AA" w:rsidRDefault="001633AA" w:rsidP="001633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33AA" w:rsidRDefault="001633AA" w:rsidP="001633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Көлік және коммуникация министрлігінің мәселелері Қазақстан Республикасы Үкіметінің 2004 жылғы 24 қарашадағы № 1232 Қаулысы (2014.19.09. берілген өзгерістер мен толықтырулармен)</w:t>
    </w:r>
  </w:p>
  <w:p w:rsidR="001633AA" w:rsidRPr="001633AA" w:rsidRDefault="001633AA" w:rsidP="001633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3AA" w:rsidRDefault="001633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33AA"/>
    <w:rsid w:val="00163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33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33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33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33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33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33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33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33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5193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05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74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1498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Көлік және коммуникация министрлігінің мәселелері Қазақстан Республикасы Үкіметінің 2004 жылғы 24 қарашадағы № 1232 Қаулысы (2014.19.09.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2024-02-19T13:43:00Z</dcterms:created>
  <dcterms:modified xsi:type="dcterms:W3CDTF">2024-02-19T13:43:00Z</dcterms:modified>
</cp:coreProperties>
</file>