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5EB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19 тамыздағы № 918 қаулысына өзгерістер енгізу туралы</w:t>
      </w:r>
      <w:r>
        <w:rPr>
          <w:rStyle w:val="s1"/>
        </w:rPr>
        <w:br/>
        <w:t>Қазақстан Республикасы Үкіметінің 2004 жылғы 2 желтоқсандағы № 1250 Қаулысы</w:t>
      </w:r>
    </w:p>
    <w:p w:rsidR="00000000" w:rsidRDefault="00855EBD">
      <w:pPr>
        <w:jc w:val="center"/>
      </w:pPr>
      <w:r>
        <w:rPr>
          <w:rStyle w:val="s1"/>
        </w:rPr>
        <w:t> </w:t>
      </w:r>
    </w:p>
    <w:p w:rsidR="00000000" w:rsidRDefault="00855E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24 маусымдағы № 479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55EBD">
      <w:pPr>
        <w:ind w:firstLine="400"/>
        <w:jc w:val="both"/>
      </w:pPr>
      <w:r>
        <w:t xml:space="preserve">Сәулет, қала құрылысы және құрылыс қызметi саласындағы сараптама жұмыстары мен қызметтерi рыногын одан әрi дамыту мақсатында Қазақстан Республикасының Үкіметі </w:t>
      </w:r>
    </w:p>
    <w:p w:rsidR="00000000" w:rsidRDefault="00855EBD">
      <w:pPr>
        <w:ind w:firstLine="400"/>
        <w:jc w:val="both"/>
      </w:pPr>
      <w:r>
        <w:rPr>
          <w:rStyle w:val="s1"/>
        </w:rPr>
        <w:t>ҚАУЛЫ</w:t>
      </w:r>
      <w:r>
        <w:rPr>
          <w:rStyle w:val="s1"/>
        </w:rPr>
        <w:t xml:space="preserve"> </w:t>
      </w:r>
      <w:r>
        <w:rPr>
          <w:rStyle w:val="s1"/>
        </w:rPr>
        <w:t xml:space="preserve">ЕТЕДI: </w:t>
      </w:r>
    </w:p>
    <w:p w:rsidR="00000000" w:rsidRDefault="00855EBD">
      <w:pPr>
        <w:ind w:firstLine="400"/>
        <w:jc w:val="both"/>
      </w:pPr>
      <w:r>
        <w:t xml:space="preserve">1. «Алдын ала жобалау құжаттамасының жекелеген түрлерi, сондай-ақ жобалау (жобалау-смета) құжаттамасы бойынша сараптама жүргiзу ережесі туралы» Қазақстан Республикасы Үкіметінiң 2002 жылғы 19 тамыздағы № 918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27, 304-құжат) мынадай өзгерістер енгiзiлсiн: </w:t>
      </w:r>
    </w:p>
    <w:p w:rsidR="00000000" w:rsidRDefault="00855EBD">
      <w:pPr>
        <w:ind w:firstLine="400"/>
        <w:jc w:val="both"/>
      </w:pPr>
      <w:r>
        <w:t xml:space="preserve">көрсетiлген қаулымен бекітілген Ережеде: </w:t>
      </w:r>
    </w:p>
    <w:p w:rsidR="00000000" w:rsidRDefault="00855EBD">
      <w:pPr>
        <w:ind w:firstLine="400"/>
        <w:jc w:val="both"/>
      </w:pPr>
      <w:r>
        <w:t>3-тармақтың екiншi абзацындағы «Экономика» деген сөз «Индустрия» деген сөзбен ауыстыры</w:t>
      </w:r>
      <w:r>
        <w:t xml:space="preserve">лсын; </w:t>
      </w:r>
    </w:p>
    <w:p w:rsidR="00000000" w:rsidRDefault="00855EBD">
      <w:pPr>
        <w:ind w:firstLine="400"/>
        <w:jc w:val="both"/>
      </w:pPr>
      <w:r>
        <w:t xml:space="preserve">көрсетілген Ережеге «Алдын ала жобалау құжаттамасының жекелеген түрлерiне, сондай-ақ жобалау (жобалау-смета) құжаттамасына сараптама жүргiзу ережесiнде қолданылатын ұғымдар» деген қосымшада: </w:t>
      </w:r>
    </w:p>
    <w:p w:rsidR="00000000" w:rsidRDefault="00855EBD">
      <w:pPr>
        <w:ind w:firstLine="400"/>
        <w:jc w:val="both"/>
      </w:pPr>
      <w:r>
        <w:t xml:space="preserve">4-тармақ мынадай редакцияда жазылсын: </w:t>
      </w:r>
    </w:p>
    <w:p w:rsidR="00000000" w:rsidRDefault="00855EBD">
      <w:pPr>
        <w:ind w:firstLine="400"/>
        <w:jc w:val="both"/>
      </w:pPr>
      <w:r>
        <w:t>«4. Ықтимал қауiпт</w:t>
      </w:r>
      <w:r>
        <w:t>i құрылыс объектiлерi - өздерiнiң берiлген функционалдық мақсатының, технологиялық процестерi мен пайдалану сипаттамасының салдарынан халықтың денсаулығы мен өмiрiне залал келтiре, өзге объектiлердiң тұрақты жұмыс iстеуiн бұза отырып, техногендiк немесе эк</w:t>
      </w:r>
      <w:r>
        <w:t xml:space="preserve">ологиялық апаттар, авариялар туындауының ықтимал қаупiн қамтитын объектiлер.»; </w:t>
      </w:r>
    </w:p>
    <w:p w:rsidR="00000000" w:rsidRDefault="00855EBD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855EBD">
      <w:pPr>
        <w:ind w:firstLine="400"/>
        <w:jc w:val="both"/>
      </w:pPr>
      <w:r>
        <w:t>«5. Техникалық жағынан күрделi объектiлер (кешендер) жауапкершiлiгi I және II деңгейге жататын ғимараттар мен құрылыстар, олар үшiн құрыл</w:t>
      </w:r>
      <w:r>
        <w:t xml:space="preserve">ыс жобаларын сараптамалық бағалау заңнамада белгiленген тәртiппен мемлекеттік сараптаманың ерекше құзыретiне жатқызылған. </w:t>
      </w:r>
    </w:p>
    <w:p w:rsidR="00000000" w:rsidRDefault="00855EBD">
      <w:pPr>
        <w:ind w:firstLine="400"/>
        <w:jc w:val="both"/>
      </w:pPr>
      <w:r>
        <w:t>Жауапкершiлiгi II деңгейге жататын тұрғын үй-азаматтық мақсаттағы мынадай ғимараттар мен құрылыстар (сыртқы инженерлiк желiлердi қоса</w:t>
      </w:r>
      <w:r>
        <w:t xml:space="preserve"> алғанда) техникалық жағынан күрделi объектілерге жатпайды: </w:t>
      </w:r>
    </w:p>
    <w:p w:rsidR="00000000" w:rsidRDefault="00855EBD">
      <w:pPr>
        <w:ind w:firstLine="400"/>
        <w:jc w:val="both"/>
      </w:pPr>
      <w:r>
        <w:t xml:space="preserve">1) биiктігi: </w:t>
      </w:r>
    </w:p>
    <w:p w:rsidR="00000000" w:rsidRDefault="00855EBD">
      <w:pPr>
        <w:ind w:firstLine="400"/>
        <w:jc w:val="both"/>
      </w:pPr>
      <w:r>
        <w:t>қалыпты</w:t>
      </w:r>
      <w:r>
        <w:t xml:space="preserve"> геологиялық жағдайдағы аудандар үшiн, сондай-ақ сейсмикалық белсендiлiгі жоғары (7 және одан жоғары балл) немесе құрылыс кезiнде арнайы жобалау шешiмдерi мен iс-шараларды та</w:t>
      </w:r>
      <w:r>
        <w:t xml:space="preserve">лап ететiн өзге де айрықша геологиялық (гидрогеологиялық) және геотехникалық жағдайдағы аудандар үшiн бейiмделген төменгi қабаттарсыз - қоса есептегенде жер үстіндегі 5 қабатқа дейiнгi; </w:t>
      </w:r>
    </w:p>
    <w:p w:rsidR="00000000" w:rsidRDefault="00855EBD">
      <w:pPr>
        <w:ind w:firstLine="400"/>
        <w:jc w:val="both"/>
      </w:pPr>
      <w:r>
        <w:t>сейсмикалық белсенділiгi жоғары (7 және одан жоғары балл) немесе құры</w:t>
      </w:r>
      <w:r>
        <w:t>лыс кезiнде арнайы жобалау шешiмдерi мен іс-шараларды талап ететiн өзге де айрықша геологиялық (гидрогеологиялық) жағдайдағы аудандар үшін - қоса есептегенде 3 қабатқа дейiнгi (оның iшiнде бейiмделген бiрiншi қабатты) тұрғын үйлер (ғимараттар) мен жатақхан</w:t>
      </w:r>
      <w:r>
        <w:t xml:space="preserve">алар; </w:t>
      </w:r>
    </w:p>
    <w:p w:rsidR="00000000" w:rsidRDefault="00855EBD">
      <w:pPr>
        <w:ind w:firstLine="400"/>
        <w:jc w:val="both"/>
      </w:pPr>
      <w:r>
        <w:t xml:space="preserve">2) биiктiгi: </w:t>
      </w:r>
    </w:p>
    <w:p w:rsidR="00000000" w:rsidRDefault="00855EBD">
      <w:pPr>
        <w:ind w:firstLine="400"/>
        <w:jc w:val="both"/>
      </w:pPr>
      <w:r>
        <w:t>қалыпты</w:t>
      </w:r>
      <w:r>
        <w:t xml:space="preserve"> геологиялық жағдайдағы аудандар үшiн, сондай-ақ сейсмикалық белсендiлiгi жоғары (7 және одан жоғары балл) немесе құрылыс кезiнде арнайы жобалау шешiмдерi мен iс-шараларды талап ететiн өзге де айрықша геологиялық (гидрогеологиял</w:t>
      </w:r>
      <w:r>
        <w:t xml:space="preserve">ық) және геотехникалық жағдайдағы аудандар үшiн бейiмделген төменгі қабаттарсыз - қоса есептегенде жер үстіндегі 5 қабатқа дейінгі; </w:t>
      </w:r>
    </w:p>
    <w:p w:rsidR="00000000" w:rsidRDefault="00855EBD">
      <w:pPr>
        <w:ind w:firstLine="400"/>
        <w:jc w:val="both"/>
      </w:pPr>
      <w:r>
        <w:t xml:space="preserve">сейсмикалық белсендiлiгi жоғары (7 және одан жоғары балл) немесе құрылыс кезiнде арнайы жобалау шешiмдерi мен іс-шараларды </w:t>
      </w:r>
      <w:r>
        <w:t>талап ететiн өзге де айрықша геологиялық (гидрогеологиялық) және геотехникалық жағдайдағы аудандар үшiн - қоса есептегенде 3 қабатқа дейiнгi (оның iшінде бейiмделген бiрiншi қабатты) саны 50-ден аспайтын нөмiрлері бар және жалпы сыйымдылығы 100 тұрғыннан а</w:t>
      </w:r>
      <w:r>
        <w:t xml:space="preserve">спайтын мейманхана кешендерi (мотельдер, туристiк базалар); </w:t>
      </w:r>
    </w:p>
    <w:p w:rsidR="00000000" w:rsidRDefault="00855EBD">
      <w:pPr>
        <w:ind w:firstLine="400"/>
        <w:jc w:val="both"/>
      </w:pPr>
      <w:r>
        <w:t xml:space="preserve">3) қоғамдық ғимараттар мен құрылыстар: </w:t>
      </w:r>
    </w:p>
    <w:p w:rsidR="00000000" w:rsidRDefault="00855EBD">
      <w:pPr>
        <w:ind w:firstLine="400"/>
        <w:jc w:val="both"/>
      </w:pPr>
      <w:r>
        <w:t xml:space="preserve">орын саны қоса есептегенде 60 балаға дейiнгi мектепке дейiнгi балалар мекемелерi; </w:t>
      </w:r>
    </w:p>
    <w:p w:rsidR="00000000" w:rsidRDefault="00855EBD">
      <w:pPr>
        <w:ind w:firstLine="400"/>
        <w:jc w:val="both"/>
      </w:pPr>
      <w:r>
        <w:t>орын саны қоса есептегенде 250-гe дейінгі оқушыға арналған жалпы білім б</w:t>
      </w:r>
      <w:r>
        <w:t xml:space="preserve">еретiн мектептер мен орта білім беретiн өзге де мекемелер; </w:t>
      </w:r>
    </w:p>
    <w:p w:rsidR="00000000" w:rsidRDefault="00855EBD">
      <w:pPr>
        <w:ind w:firstLine="400"/>
        <w:jc w:val="both"/>
      </w:pPr>
      <w:r>
        <w:t xml:space="preserve">биiктiгi қоса есептегенде екі қабатқа дейiнгi және сыйымдылығы 100 баладан аспайтын мектеп-интернаттардың, балалардың демалыс лагерлерiнiң жеке тұрған жатын корпустары; </w:t>
      </w:r>
    </w:p>
    <w:p w:rsidR="00000000" w:rsidRDefault="00855EBD">
      <w:pPr>
        <w:ind w:firstLine="400"/>
        <w:jc w:val="both"/>
      </w:pPr>
      <w:r>
        <w:t>қоса</w:t>
      </w:r>
      <w:r>
        <w:t xml:space="preserve"> есептегенде 60 төсект</w:t>
      </w:r>
      <w:r>
        <w:t xml:space="preserve">iк ауруханалар, ауысымда 100 адам қабылдайтын емханалар; </w:t>
      </w:r>
    </w:p>
    <w:p w:rsidR="00000000" w:rsidRDefault="00855EBD">
      <w:pPr>
        <w:ind w:firstLine="400"/>
        <w:jc w:val="both"/>
      </w:pPr>
      <w:r>
        <w:t>ғұрыптарды</w:t>
      </w:r>
      <w:r>
        <w:t xml:space="preserve"> мейлiнше жаппай орындаған сәтте бiр мезгілде 250 адам келетiн ғибадат ғимараттары мен құрылыстары; </w:t>
      </w:r>
    </w:p>
    <w:p w:rsidR="00000000" w:rsidRDefault="00855EBD">
      <w:pPr>
        <w:ind w:firstLine="400"/>
        <w:jc w:val="both"/>
      </w:pPr>
      <w:r>
        <w:t>қалыпты</w:t>
      </w:r>
      <w:r>
        <w:t xml:space="preserve"> геологиялық жағдайдағы аудандар үшін биiктiгi - қоса есептегенде 5 қабатқа дейi</w:t>
      </w:r>
      <w:r>
        <w:t xml:space="preserve">нгi көп функционалды қоғамдық, сондай-ақ жеке тұрған әкiмшілiк, қызметтік-басқару және мәдени-ағарту ғимараттары (бiр мезгiлде 300-ден аспайтын адам болатын); </w:t>
      </w:r>
    </w:p>
    <w:p w:rsidR="00000000" w:rsidRDefault="00855EBD">
      <w:pPr>
        <w:ind w:firstLine="400"/>
        <w:jc w:val="both"/>
      </w:pPr>
      <w:r>
        <w:t>сейсмикалық белсенділiгi жоғары (7 және одан жоғары балл) немесе құрылыс кезiнде арнайы жобалау шешiмдерi мен iс-шараларды талап ететiн өзге де айрықша геологиялық (гидрогеологиялық) және геотехникалық жағдайдағы аудандар үшін - биiктiгi осындай қоса есепт</w:t>
      </w:r>
      <w:r>
        <w:t xml:space="preserve">егенде 3 қабатқа дейiнгi; </w:t>
      </w:r>
    </w:p>
    <w:p w:rsidR="00000000" w:rsidRDefault="00855EBD">
      <w:pPr>
        <w:ind w:firstLine="400"/>
        <w:jc w:val="both"/>
      </w:pPr>
      <w:r>
        <w:t>қалыпты</w:t>
      </w:r>
      <w:r>
        <w:t xml:space="preserve"> геологиялық жағдайдағы аудандар үшiн - сыйымдылығы 300-ден аспайтын көрерменге арналған спорттық-ойын-сауық ғимараттары және залы бар жабық құрылыстар; </w:t>
      </w:r>
    </w:p>
    <w:p w:rsidR="00000000" w:rsidRDefault="00855EBD">
      <w:pPr>
        <w:ind w:firstLine="400"/>
        <w:jc w:val="both"/>
      </w:pPr>
      <w:r>
        <w:t>сейсмикалық белсендiлiгi жоғары (7 және одан жоғары балл) немесе құр</w:t>
      </w:r>
      <w:r>
        <w:t xml:space="preserve">ылыс кезiнде арнайы жобалау шешiмдерi мен іс-шараларды талап ететiн өзге де айрықша геологиялық (гидрогеологиялық) және геотехникалық жағдайдағы аудандар үшiн - сыйымдылығы 100-ден аспайтын көрерменге арналған осындай залы бар; </w:t>
      </w:r>
    </w:p>
    <w:p w:rsidR="00000000" w:rsidRDefault="00855EBD">
      <w:pPr>
        <w:ind w:firstLine="400"/>
        <w:jc w:val="both"/>
      </w:pPr>
      <w:r>
        <w:t xml:space="preserve">бiр мезгiлде келушілер мен </w:t>
      </w:r>
      <w:r>
        <w:t>қызмет</w:t>
      </w:r>
      <w:r>
        <w:t xml:space="preserve"> көрсетушi персоналдың саны 100 адамнан аспайтын монша-сауықтыру, дене шынықтыру-сауықтыру немесе демалыс-ойын-сауық кешендерiнiң жеке тұрған бiр және екi қабатты ғимараттары мен жабық құрылыстары; </w:t>
      </w:r>
    </w:p>
    <w:p w:rsidR="00000000" w:rsidRDefault="00855EBD">
      <w:pPr>
        <w:ind w:firstLine="400"/>
        <w:jc w:val="both"/>
      </w:pPr>
      <w:r>
        <w:t>шағын кәсiпкерлiк субъектiлерiнiң халыққа тұрмыстық</w:t>
      </w:r>
      <w:r>
        <w:t xml:space="preserve"> қызмет көрсетуiне арналған өндiрiстiк процестерi бар жеке тұрған бiр және екi қабатты ғимараттар; </w:t>
      </w:r>
    </w:p>
    <w:p w:rsidR="00000000" w:rsidRDefault="00855EBD">
      <w:pPr>
        <w:ind w:firstLine="400"/>
        <w:jc w:val="both"/>
      </w:pPr>
      <w:r>
        <w:t xml:space="preserve">сыйымдылығы 100 отыратын орыннан аспайтын қоғамдық тамақтандыру кәсіпорындарының жеке тұрған бiр және екi қабатты ғимараттары; </w:t>
      </w:r>
    </w:p>
    <w:p w:rsidR="00000000" w:rsidRDefault="00855EBD">
      <w:pPr>
        <w:ind w:firstLine="400"/>
        <w:jc w:val="both"/>
      </w:pPr>
      <w:r>
        <w:t>сауда алаңы 500 шаршы метрде</w:t>
      </w:r>
      <w:r>
        <w:t xml:space="preserve">н аспайтын сауда кәсiпорындарының жеке тұрған бiр және екi қабатты ғимараттары; </w:t>
      </w:r>
    </w:p>
    <w:p w:rsidR="00000000" w:rsidRDefault="00855EBD">
      <w:pPr>
        <w:ind w:firstLine="400"/>
        <w:jc w:val="both"/>
      </w:pPr>
      <w:r>
        <w:t xml:space="preserve">саны 300 бiрлiктен аспайтын сауда орындары бар жабық базарлар; </w:t>
      </w:r>
    </w:p>
    <w:p w:rsidR="00000000" w:rsidRDefault="00855EBD">
      <w:pPr>
        <w:ind w:firstLine="400"/>
        <w:jc w:val="both"/>
      </w:pPr>
      <w:r>
        <w:t>4) қалыпты геологиялық жағдайдағы аудандарда құрылысқа арналған көлiк инфрақұрылымының азаматтық объектiлерi, о</w:t>
      </w:r>
      <w:r>
        <w:t xml:space="preserve">ның iшiнде: </w:t>
      </w:r>
    </w:p>
    <w:p w:rsidR="00000000" w:rsidRDefault="00855EBD">
      <w:pPr>
        <w:ind w:firstLine="400"/>
        <w:jc w:val="both"/>
      </w:pPr>
      <w:r>
        <w:t xml:space="preserve">тәулiгiне қоса есептегенде 100 жолаушыға дейiнгi өткізу қабiлетi бар темір жол вокзалдары; </w:t>
      </w:r>
    </w:p>
    <w:p w:rsidR="00000000" w:rsidRDefault="00855EBD">
      <w:pPr>
        <w:ind w:firstLine="400"/>
        <w:jc w:val="both"/>
      </w:pPr>
      <w:r>
        <w:t>қоса</w:t>
      </w:r>
      <w:r>
        <w:t xml:space="preserve"> есептегенде 75 адамға дейiнгi күту залдары бар сапаржайлар; </w:t>
      </w:r>
    </w:p>
    <w:p w:rsidR="00000000" w:rsidRDefault="00855EBD">
      <w:pPr>
        <w:ind w:firstLine="400"/>
        <w:jc w:val="both"/>
      </w:pPr>
      <w:r>
        <w:t>авиажолаушыларға қызмет көрсетуге арналған, сағатына қоса есептегенде 75 жолаушыға де</w:t>
      </w:r>
      <w:r>
        <w:t xml:space="preserve">йiнгi өткізу қабiлетi бар әуевокзалдары мен әуежай терминалдары; </w:t>
      </w:r>
    </w:p>
    <w:p w:rsidR="00000000" w:rsidRDefault="00855EBD">
      <w:pPr>
        <w:ind w:firstLine="400"/>
        <w:jc w:val="both"/>
      </w:pPr>
      <w:r>
        <w:t>қоса</w:t>
      </w:r>
      <w:r>
        <w:t xml:space="preserve"> есептегенде 75 адамға дейiнгі күту залдары бар теңiз және өзен вокзалдары (жүзетiн айлақтарды және дебаркадерлерді қоспағанда); </w:t>
      </w:r>
    </w:p>
    <w:p w:rsidR="00000000" w:rsidRDefault="00855EBD">
      <w:pPr>
        <w:ind w:firstLine="400"/>
        <w:jc w:val="both"/>
      </w:pPr>
      <w:r>
        <w:t xml:space="preserve">5) бір мезгiлде 10 бiрлiктен аспайтын көлiк құралдарына </w:t>
      </w:r>
      <w:r>
        <w:t>қызмет</w:t>
      </w:r>
      <w:r>
        <w:t xml:space="preserve"> көрсететiн жеке тұрған автосервис пункттері; </w:t>
      </w:r>
    </w:p>
    <w:p w:rsidR="00000000" w:rsidRDefault="00855EBD">
      <w:pPr>
        <w:ind w:firstLine="400"/>
        <w:jc w:val="both"/>
      </w:pPr>
      <w:r>
        <w:t xml:space="preserve">6) сыйымдылығы 25 автомобильден аспайтын жеке тұрған бiр қабатты (жер үстіндегі немесе жер астындағы) гараж-тұрақтар; </w:t>
      </w:r>
    </w:p>
    <w:p w:rsidR="00000000" w:rsidRDefault="00855EBD">
      <w:pPr>
        <w:ind w:firstLine="400"/>
        <w:jc w:val="both"/>
      </w:pPr>
      <w:r>
        <w:t>7) құрылыс кезiнде арнайы жобалау шешiмдерi мен iс-шараларды талап етпейтiн, өрт-жар</w:t>
      </w:r>
      <w:r>
        <w:t>ылыс қауiпсiздiгiн, аэрацияның, ылғалдылықтың, температура режимiнiң белгiлi деңгейiн ұстау, вибрацияны шектеу және өзге де арнаулы талаптар жөніндегі айрықша жағдайларды қамтамасыз ететiн қойма (сақтау орны) үй-жайлары бар азаматтық мақсаттағы өзге де ғим</w:t>
      </w:r>
      <w:r>
        <w:t xml:space="preserve">араттар мен құрылыстар.». </w:t>
      </w:r>
    </w:p>
    <w:p w:rsidR="00000000" w:rsidRDefault="00855EBD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855EB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55EBD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55EBD">
            <w:pPr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855EB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EBD" w:rsidRDefault="00855EBD" w:rsidP="00855EBD">
      <w:r>
        <w:separator/>
      </w:r>
    </w:p>
  </w:endnote>
  <w:endnote w:type="continuationSeparator" w:id="0">
    <w:p w:rsidR="00855EBD" w:rsidRDefault="00855EBD" w:rsidP="00855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EBD" w:rsidRDefault="00855E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EBD" w:rsidRDefault="00855E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EBD" w:rsidRDefault="00855E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EBD" w:rsidRDefault="00855EBD" w:rsidP="00855EBD">
      <w:r>
        <w:separator/>
      </w:r>
    </w:p>
  </w:footnote>
  <w:footnote w:type="continuationSeparator" w:id="0">
    <w:p w:rsidR="00855EBD" w:rsidRDefault="00855EBD" w:rsidP="00855E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EBD" w:rsidRDefault="00855E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EBD" w:rsidRDefault="00855EBD" w:rsidP="00855E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5EBD" w:rsidRDefault="00855EBD" w:rsidP="00855E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19 тамыздағы № 918 қаулысына өзгерістер енгізу туралы» Қазақстан Республикасы Үкіметінің 2004 жылғы 2 желтоқсандағы № 1250 Қаулысы (күші жойылды)</w:t>
    </w:r>
  </w:p>
  <w:p w:rsidR="00855EBD" w:rsidRPr="00855EBD" w:rsidRDefault="00855EBD" w:rsidP="00855E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EBD" w:rsidRDefault="00855E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5EBD"/>
    <w:rsid w:val="0085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5E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5E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5E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5E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5E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5E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5E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5E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6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227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849</Words>
  <Characters>6332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19 тамыздағы № 918 қаулысына өзгерістер енгізу туралы» Қазақстан Республикасы Үкіметінің 2004 жылғы 2 желтоқсандағы № 1250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2024-02-23T07:03:00Z</dcterms:created>
  <dcterms:modified xsi:type="dcterms:W3CDTF">2024-02-23T07:03:00Z</dcterms:modified>
</cp:coreProperties>
</file>