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2B1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  <w:r>
        <w:t xml:space="preserve"> </w:t>
      </w:r>
    </w:p>
    <w:p w:rsidR="00000000" w:rsidRDefault="002F2B16">
      <w:pPr>
        <w:jc w:val="center"/>
      </w:pPr>
      <w:r>
        <w:t> </w:t>
      </w:r>
    </w:p>
    <w:p w:rsidR="00000000" w:rsidRDefault="002F2B1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</w:t>
      </w:r>
      <w:r>
        <w:t xml:space="preserve"> </w:t>
      </w:r>
    </w:p>
    <w:p w:rsidR="00000000" w:rsidRDefault="002F2B16">
      <w:pPr>
        <w:spacing w:after="240"/>
        <w:jc w:val="center"/>
      </w:pPr>
      <w:r>
        <w:rPr>
          <w:rStyle w:val="s1"/>
        </w:rPr>
        <w:t>актілерінің күшi жойылды деп тану туралы</w:t>
      </w:r>
    </w:p>
    <w:p w:rsidR="00000000" w:rsidRDefault="002F2B16">
      <w:pPr>
        <w:ind w:firstLine="400"/>
        <w:jc w:val="both"/>
      </w:pPr>
      <w:r>
        <w:rPr>
          <w:rStyle w:val="s1"/>
        </w:rPr>
        <w:t>1-бап</w:t>
      </w:r>
      <w:r>
        <w:t xml:space="preserve">. Мыналардың күшi жойылды деп танылсын: </w:t>
      </w:r>
    </w:p>
    <w:p w:rsidR="00000000" w:rsidRDefault="002F2B16">
      <w:pPr>
        <w:ind w:firstLine="400"/>
        <w:jc w:val="both"/>
      </w:pPr>
      <w:r>
        <w:t>1. «Қазақ CCP заңдарын және Қазақ CCP Жоғарғы Советi мен оның органдары, Қазақ CCP Президентi қабылдаған басқа да актiлердi жариялау және күшiне енгізу тәртібі туралы» 1990 жылғы 27 сәуірдегі Қазақ ССР-iнiң Заңы (Қазақ CCP Жоғарғы Советiнiң Ведомостары, 19</w:t>
      </w:r>
      <w:r>
        <w:t xml:space="preserve">90 ж., № 19, 212-құжат; 1991 ж., № 25, 319-құжат). </w:t>
      </w:r>
    </w:p>
    <w:p w:rsidR="00000000" w:rsidRDefault="002F2B16">
      <w:pPr>
        <w:ind w:firstLine="400"/>
        <w:jc w:val="both"/>
      </w:pPr>
      <w:r>
        <w:t>2. Қазақ CCP Жоғарғы Советiнiң «Қазақ CCP заңдарын және Қазақ ССР Жоғарғы Советi мен оның органдары, Қазақ CCP Президентi қабылдаған басқа да актiлердi жариялау және күшiне енгізу тәртібі туралы» Қазақ СС</w:t>
      </w:r>
      <w:r>
        <w:t xml:space="preserve">Р Заңын күшiне енгізу туралы» 1990 жылғы 27 сәуірдегі Қаулысы (Қазақ CCP Жоғарғы Советiнiң Ведомостары, 1990 ж., № 19, 213-құжат). </w:t>
      </w:r>
    </w:p>
    <w:p w:rsidR="00000000" w:rsidRDefault="002F2B16">
      <w:pPr>
        <w:ind w:firstLine="400"/>
        <w:jc w:val="both"/>
      </w:pPr>
      <w:r>
        <w:t>3. «Қазақ CCP-iндегi халық депутаттарының статусы туралы» 1990 жылғы 13 қарашадағы Қазақ ССР-iнiң Заңы (Қазақ CCP Жоғарғы Со</w:t>
      </w:r>
      <w:r>
        <w:t xml:space="preserve">ветiнiң Ведомостары, 1990 ж., № 46, 421-құжат; 1991 ж., № 29-30, 397-құжат; Қазақстан Республикасы Жоғарғы Кеңесiнiң Жаршысы, 1993 ж., № 3, 44-құжат; № 21-22, 504-құжат; 1995 ж., № 3-4, 34-құжат). </w:t>
      </w:r>
    </w:p>
    <w:p w:rsidR="00000000" w:rsidRDefault="002F2B16">
      <w:pPr>
        <w:ind w:firstLine="400"/>
        <w:jc w:val="both"/>
      </w:pPr>
      <w:r>
        <w:t>4. Қазақ ССР Жоғарғы Советiнiң «Қазақ ССР-iндегi халық деп</w:t>
      </w:r>
      <w:r>
        <w:t xml:space="preserve">утаттарының статусы туралы» Қазақ ССР Заңын күшiне енгізу тәртібі туралы» 1990 жылғы 13 қарашадағы Қаулысы (Қазақ ССР Жоғарғы Советiнiң Ведомостары, 1990 ж., № 46, 422-құжат). </w:t>
      </w:r>
    </w:p>
    <w:p w:rsidR="00000000" w:rsidRDefault="002F2B16">
      <w:pPr>
        <w:ind w:firstLine="400"/>
        <w:jc w:val="both"/>
      </w:pPr>
      <w:r>
        <w:t>5. «Қазақ ССР халық депутатын керi шақырып алу тәртібі туралы» 1990 жылғы 13 қа</w:t>
      </w:r>
      <w:r>
        <w:t xml:space="preserve">рашадағы Қазақ CCP-iнiң Заңы (Қазақ ССР Жоғарғы Советiнiң Ведомостары, 1990 ж., № 46, 423-құжат; 1991 ж., № 29-30, 397-құжат). </w:t>
      </w:r>
    </w:p>
    <w:p w:rsidR="00000000" w:rsidRDefault="002F2B16">
      <w:pPr>
        <w:ind w:firstLine="400"/>
        <w:jc w:val="both"/>
      </w:pPr>
      <w:r>
        <w:t>6. Қазақ ССР Жоғарғы Советiнiң «Қазақ ССР халық депутатын керi шақырып алу тәртібі туралы» Қазақ ССР Заңын күшiне енгізу тәртібі</w:t>
      </w:r>
      <w:r>
        <w:t xml:space="preserve"> туралы» 1990 жылғы 13 қарашадағы Қаулысы (Қазақ ССР Жоғарғы Советiнiң Ведомостары, 1990 ж., № 46, 424-құжат). </w:t>
      </w:r>
    </w:p>
    <w:p w:rsidR="00000000" w:rsidRDefault="002F2B16">
      <w:pPr>
        <w:ind w:firstLine="400"/>
        <w:jc w:val="both"/>
      </w:pPr>
      <w:r>
        <w:t>7. «Қазақ ССР-iндегi мемлекеттік өкiмет пен басқарудың құрылымын жетiлдiру және Қазақ ССР Конституциясына (Негiзгi Заңына) өзгерістер мен толықт</w:t>
      </w:r>
      <w:r>
        <w:t xml:space="preserve">ырулар енгізу туралы» 1990 жылғы 20 қарашадағы Қазақ CCP-iнiң Заңы (Қазақ ССР Жоғарғы Советiнiң Ведомостары, 1990 ж., № 47, 431-құжат; 1991 ж., № 27, 357-құжат). </w:t>
      </w:r>
    </w:p>
    <w:p w:rsidR="00000000" w:rsidRDefault="002F2B16">
      <w:pPr>
        <w:ind w:firstLine="400"/>
        <w:jc w:val="both"/>
      </w:pPr>
      <w:r>
        <w:t>8. «Yйлерге, пәтерлерге, бағбандық (саяжай) үйлерге және өзге де мекен-жайларға өз бетiмен ба</w:t>
      </w:r>
      <w:r>
        <w:t xml:space="preserve">сып кiргенi, сондай-ақ жердi өз бетiмен басып алғаны және өз бетiмен құрылыс салғаны үшiн жауапкершiлiктi күшейту туралы» 1990 жылғы 23 қарашадағы Қазақ CCP-iнiң Заңы (Қазақ ССР Жоғарғы Советiнiң Ведомостары, 1990 ж., № 48, 445-құжат). </w:t>
      </w:r>
    </w:p>
    <w:p w:rsidR="00000000" w:rsidRDefault="002F2B16">
      <w:pPr>
        <w:ind w:firstLine="400"/>
        <w:jc w:val="both"/>
      </w:pPr>
      <w:r>
        <w:t>9. «Қазақ CCP халық</w:t>
      </w:r>
      <w:r>
        <w:t xml:space="preserve"> депутаттары жергiлiктi Советiнiң депутатын керi шақырып алу тәртібі туралы» 1990 жылғы 6 желтоқсандағы Қазақ CCP-iнiң Заңы (Қазақ ССР Жоғарғы Советiнiң Ведомостары, 1990 ж., № 50, 469-құжат; 1991 ж., № 29-30, 397-құжат). </w:t>
      </w:r>
    </w:p>
    <w:p w:rsidR="00000000" w:rsidRDefault="002F2B16">
      <w:pPr>
        <w:ind w:firstLine="400"/>
        <w:jc w:val="both"/>
      </w:pPr>
      <w:r>
        <w:t>10. Қазақ ССР Жоғарғы Советiнiң «</w:t>
      </w:r>
      <w:r>
        <w:t>Қазақ</w:t>
      </w:r>
      <w:r>
        <w:t xml:space="preserve"> ССР халық депутаттары жергiлiктi Советiнiң депутатын керi шақырып алу тәртібі туралы» Қазақ ССР Заңын күшiне енгізу тәртібі туралы» 1990 жылғы 6 желтоқсандағы Қаулысы (Қазақ ССР Жоғарғы Советiнiң Ведомостары, 1990 ж., № 50, 470-құжат). </w:t>
      </w:r>
    </w:p>
    <w:p w:rsidR="00000000" w:rsidRDefault="002F2B16">
      <w:pPr>
        <w:ind w:firstLine="400"/>
        <w:jc w:val="both"/>
      </w:pPr>
      <w:r>
        <w:t>11. «Қазақ СС</w:t>
      </w:r>
      <w:r>
        <w:t>Р-iндегi шаруашылық қызметтiң еркiндiгi және кәсiпкерлiктi дамыту туралы» 1990 жылғы 11 желтоқсандағы Қазақ ССР-iнiң Заңы (Қазақ ССР Жоғарғы Советiнiң Ведомостары, 1990 ж., № 51, 483-құжат; Қазақстан Республикасы Жоғарғы Кеңесiнiң Жаршысы, 1992 ж., № 4, 96</w:t>
      </w:r>
      <w:r>
        <w:t xml:space="preserve">-құжат; № 24, 597-құжат; 1993 ж., № 8, 176-құжат; 1995 ж., № 20, 120, 121-құжаттар; № 21, 130-құжат; Қазақстан Республикасы Парламентiнiң Жаршысы, 1997 ж., № 13-14, 205-құжат; 1999 ж., № 23, 931-құжат). </w:t>
      </w:r>
    </w:p>
    <w:p w:rsidR="00000000" w:rsidRDefault="002F2B16">
      <w:pPr>
        <w:ind w:firstLine="400"/>
        <w:jc w:val="both"/>
      </w:pPr>
      <w:r>
        <w:t>12. Қазақ CCP Жоғарғы Советiнiң «Қазақ CCP-iндегi ша</w:t>
      </w:r>
      <w:r>
        <w:t xml:space="preserve">руашылық қызметтiң еркiндiгi және кәсiпкерлiктi дамыту туралы» Қазақ CCP Заңын күшiне енгізу туралы" 1990 жылғы 11 желтоқсандағы Қаулысы (Қазақ CCP Жоғарғы Советiнiң Ведомостары, 1990 ж., № 5, 484-құжат). </w:t>
      </w:r>
    </w:p>
    <w:p w:rsidR="00000000" w:rsidRDefault="002F2B16">
      <w:pPr>
        <w:ind w:firstLine="400"/>
        <w:jc w:val="both"/>
      </w:pPr>
      <w:r>
        <w:t>13. «Қазақ ССР-iнде баға белгiлеу туралы» 1990 жыл</w:t>
      </w:r>
      <w:r>
        <w:t>ғы</w:t>
      </w:r>
      <w:r>
        <w:t xml:space="preserve"> 15 желтоқсандағы Қазақ CCP-iнiң Заңы (Қазақ ССР Жоғарғы Советiнiң Ведомостары, 1991 ж., № 1, 6-құжат). </w:t>
      </w:r>
    </w:p>
    <w:p w:rsidR="00000000" w:rsidRDefault="002F2B16">
      <w:pPr>
        <w:ind w:firstLine="400"/>
        <w:jc w:val="both"/>
      </w:pPr>
      <w:r>
        <w:t>14. Қазақ CCP Жоғарғы Советiнiң «Қазақ CCP-iнде баға белгiлеу туралы» Қазақ CCP Заңын күшiне енгізу туралы» 1990 жылғы 15 желтоқсандағы Қаулысы (Қаза</w:t>
      </w:r>
      <w:r>
        <w:t>қ</w:t>
      </w:r>
      <w:r>
        <w:t xml:space="preserve"> ССР Жоғарғы Советiнiң Ведомостары, 1991 ж., № 1, 7-құжат). </w:t>
      </w:r>
    </w:p>
    <w:p w:rsidR="00000000" w:rsidRDefault="002F2B16">
      <w:pPr>
        <w:ind w:firstLine="400"/>
        <w:jc w:val="both"/>
      </w:pPr>
      <w:r>
        <w:t>15. «Тұтыну товарлары мен қызметтер бағасының өсуiн ескере отырып, халықтың ақшалай табыстарын индекстеу туралы» 1991 жылғы 5 маусымдағы Қазақ CCP-iнiң Заңы (Қазақ ССР Жоғарғы Советiнiң Ведомост</w:t>
      </w:r>
      <w:r>
        <w:t xml:space="preserve">ары, 1991 ж., № 23, 265-құжат; Қазақстан Республикасы Жоғарғы Кеңесiнiң Жаршысы, 1995 ж., № 20, 120-құжат). </w:t>
      </w:r>
    </w:p>
    <w:p w:rsidR="00000000" w:rsidRDefault="002F2B16">
      <w:pPr>
        <w:ind w:firstLine="400"/>
        <w:jc w:val="both"/>
      </w:pPr>
      <w:r>
        <w:t xml:space="preserve">16. Қазақ ССР Жоғарғы Советiнiң «Тұтыну товарлары мен қызметтер бағасының өсуiн ескере отырып, халықтың ақшалай табыстарын индекстеу туралы» Қазақ </w:t>
      </w:r>
      <w:r>
        <w:t xml:space="preserve">ССР Заңын күшiне енгізу туралы" 1991 жылғы 5 маусымдағы Қаулысы (Қазақ ССР Жоғарғы Советiнiң Ведомостары, 1991 ж., № 23, 266-құжат). </w:t>
      </w:r>
    </w:p>
    <w:p w:rsidR="00000000" w:rsidRDefault="002F2B16">
      <w:pPr>
        <w:ind w:firstLine="400"/>
        <w:jc w:val="both"/>
      </w:pPr>
      <w:r>
        <w:t>17. "Қазақстан Республикасы халық депутаттары жергiлiктi Кеңестерiнiң тұрақты комиссиялары туралы" 1991 жылғы 17 маусымдағ</w:t>
      </w:r>
      <w:r>
        <w:t xml:space="preserve">ы Қазақстан Республикасының Заңы (Қазақ ССР Жоғарғы Советiнiң Ведомостары, 1991 ж., № 25, 322-құжат; Қазақстан Республикасы Жоғарғы Кеңесiнiң Жаршысы, 1992 ж., № 16, 412-құжат). </w:t>
      </w:r>
    </w:p>
    <w:p w:rsidR="00000000" w:rsidRDefault="002F2B16">
      <w:pPr>
        <w:ind w:firstLine="400"/>
        <w:jc w:val="both"/>
      </w:pPr>
      <w:r>
        <w:t>18. Қазақ CCP Жоғарғы Советiнiң «Қазақ ССР халық депутаттары жергiлiктi Совет</w:t>
      </w:r>
      <w:r>
        <w:t xml:space="preserve">терiнiң тұрақты комиссиялары туралы» Қазақ КСР Заңын күшiне енгізу туралы" 1991 жылғы 17 маусымдағы Қаулысы (Қазақ ССР Жоғарғы Советiнiң Ведомостары, 1991 ж., № 25, 323-құжат). </w:t>
      </w:r>
    </w:p>
    <w:p w:rsidR="00000000" w:rsidRDefault="002F2B16">
      <w:pPr>
        <w:ind w:firstLine="400"/>
        <w:jc w:val="both"/>
      </w:pPr>
      <w:r>
        <w:t xml:space="preserve">19. "Қазақ ССР Министрлер Кабинетi туралы" 1991 жылғы 25 маусымдағы Қазақстан </w:t>
      </w:r>
      <w:r>
        <w:t xml:space="preserve">Республикасының Заңы (Қазақ CCP Жоғарғы Советiнiң Ведомостары, 1991 ж., № 27, 355-құжат; Қазақстан Республикасы Жоғарғы Кеңесiнiң Жаршысы, 1992 ж., № 4, 73-құжат; 1995 ж., № 14, 96-құжат). </w:t>
      </w:r>
    </w:p>
    <w:p w:rsidR="00000000" w:rsidRDefault="002F2B16">
      <w:pPr>
        <w:ind w:firstLine="400"/>
        <w:jc w:val="both"/>
      </w:pPr>
      <w:r>
        <w:t>20. Қазақ CCP Жоғарғы Советiнiң "Қазақ ССР Министрлер Кабинетi тур</w:t>
      </w:r>
      <w:r>
        <w:t xml:space="preserve">алы" Қазақ CCP Заңын күшiне енгізу туралы" 1991 жылғы 25 маусымдағы Қаулысы (Қазақ ССР Жоғарғы Советiнiң Ведомостары, 1991 ж., № 27, 356-құжат). </w:t>
      </w:r>
    </w:p>
    <w:p w:rsidR="00000000" w:rsidRDefault="002F2B16">
      <w:pPr>
        <w:ind w:firstLine="400"/>
        <w:jc w:val="both"/>
      </w:pPr>
      <w:r>
        <w:t>21. «Мемлекеттік ауылшаруашылық кәсiпорындарының мүлкiн жекешелендiру ерекшелiктерi туралы» 1992 жылғы 14 қаңт</w:t>
      </w:r>
      <w:r>
        <w:t xml:space="preserve">ардағы Қазақстан Республикасының Заңы (Қазақстан Республикасы Жоғарғы Кеңесiнiң Жаршысы, 1992 ж., № 4, 80-құжат; № 13-14, 309-құжат; № 16, 411-құжат; 1993 ж., № 18, 441-құжат; 1995 ж., № 8, 52-құжат; № 20, 120-құжат; № 21, 130-құжат). </w:t>
      </w:r>
    </w:p>
    <w:p w:rsidR="00000000" w:rsidRDefault="002F2B16">
      <w:pPr>
        <w:ind w:firstLine="400"/>
        <w:jc w:val="both"/>
      </w:pPr>
      <w:r>
        <w:t>22. Қазақстан Респуб</w:t>
      </w:r>
      <w:r>
        <w:t>ликасы Жоғарғы Кеңесiнiң «Мемлекеттік ауылшаруашылық кәсiпорындарының мүлкiн жекешелендiру ерекшелiктерi туралы» Қазақстан Республикасы Заңын күшiне енгізу туралы» 1992 жылғы 14 қаңтардағы Қаулысы (Қазақстан Республикасы Жоғарғы Кеңесiнiң Жаршысы, 1992 ж.,</w:t>
      </w:r>
      <w:r>
        <w:t xml:space="preserve"> № 4, 81-құжат). </w:t>
      </w:r>
    </w:p>
    <w:p w:rsidR="00000000" w:rsidRDefault="002F2B16">
      <w:pPr>
        <w:ind w:firstLine="400"/>
        <w:jc w:val="both"/>
      </w:pPr>
      <w:r>
        <w:t xml:space="preserve">23. «Аграрлық-өнеркәсiптiк кешен салаларына кредит беру және мемлекеттік шараларды қаржыландыру туралы» 1993 жылғы 12 сәуірдегі Қазақстан Республикасының </w:t>
      </w:r>
      <w:hyperlink r:id="rId7" w:history="1">
        <w:r>
          <w:rPr>
            <w:rStyle w:val="a3"/>
          </w:rPr>
          <w:t>Заңы</w:t>
        </w:r>
      </w:hyperlink>
      <w:r>
        <w:t xml:space="preserve"> (Қазақстан Рес</w:t>
      </w:r>
      <w:r>
        <w:t xml:space="preserve">публикасы Жоғарғы Кеңесiнiң Жаршысы, 1993 ж., № 9, 212-құжат; Қазақстан Республикасы Парламентiнiң Жаршысы, 1997 ж., № 13-14, 205-құжат; 1998 ж., № 24, 443-құжат). </w:t>
      </w:r>
    </w:p>
    <w:p w:rsidR="00000000" w:rsidRDefault="002F2B16">
      <w:pPr>
        <w:ind w:firstLine="400"/>
        <w:jc w:val="both"/>
      </w:pPr>
      <w:r>
        <w:t xml:space="preserve">24. Қазақстан Республикасы Жоғарғы Кеңесiнiң «Аграрлық-өнеркәсiптiк кешен салаларына кредит беру және мемлекеттік шараларды қаржыландыру туралы» Қазақстан Республикасы Заңын күшiне енгізу туралы» 1993 жылғы 12 сәуірдегі </w:t>
      </w:r>
      <w:hyperlink r:id="rId8" w:history="1">
        <w:r>
          <w:rPr>
            <w:rStyle w:val="a3"/>
          </w:rPr>
          <w:t>Қаулысы</w:t>
        </w:r>
      </w:hyperlink>
      <w:r>
        <w:t xml:space="preserve"> (Қазақстан Республикасы Жоғарғы Кеңесiнiң Жаршысы, 1993 ж., № 9, 213-215-құжаттар). </w:t>
      </w:r>
    </w:p>
    <w:p w:rsidR="00000000" w:rsidRDefault="002F2B16">
      <w:pPr>
        <w:ind w:firstLine="400"/>
        <w:jc w:val="both"/>
      </w:pPr>
      <w:r>
        <w:t>25. «Қазақстан Республикасы Жоғарғы Кеңесiнiң Бақылау Палатасы туралы» 1993 жылғы 13 сәуірдегі Қазақстан Республикасының Заңы (Қазақст</w:t>
      </w:r>
      <w:r>
        <w:t xml:space="preserve">ан Республикасы Жоғарғы Кеңесiнiң Жаршысы, 1993 ж., № 9, 224-құжат). </w:t>
      </w:r>
    </w:p>
    <w:p w:rsidR="00000000" w:rsidRDefault="002F2B16">
      <w:pPr>
        <w:ind w:firstLine="400"/>
        <w:jc w:val="both"/>
      </w:pPr>
      <w:r>
        <w:t>26. Қазақстан Республикасы Жоғарғы Кеңесiнiң "Қазақстан Республикасы Жоғарғы Кеңесiнiң Бақылау Палатасы туралы" Қазақстан Республикасы Заңын күшiне енгізу туралы" 1993 жылғы 13 сәуірдегі</w:t>
      </w:r>
      <w:r>
        <w:t xml:space="preserve"> Қаулысы (Қазақстан Республикасы Жоғарғы Кеңесiнiң Жаршысы, 1993 ж., № 9, 225-құжат). </w:t>
      </w:r>
    </w:p>
    <w:p w:rsidR="00000000" w:rsidRDefault="002F2B16">
      <w:pPr>
        <w:ind w:firstLine="400"/>
        <w:jc w:val="both"/>
      </w:pPr>
      <w:r>
        <w:t>27. Қазақстан Республикасы Жоғарғы Кеңесi Президиумының "Қазақстан Республикасы Жоғарғы Кеңесiнiң Бақылау Палатасының қызметiн қамтамасыз ету туралы" 1993 жылғы 20 мамыр</w:t>
      </w:r>
      <w:r>
        <w:t xml:space="preserve">дағы Қаулысы. </w:t>
      </w:r>
    </w:p>
    <w:p w:rsidR="00000000" w:rsidRDefault="002F2B16">
      <w:pPr>
        <w:ind w:firstLine="400"/>
        <w:jc w:val="both"/>
      </w:pPr>
      <w:r>
        <w:t xml:space="preserve">28. "Қазақстан Республикасы Жоғарғы Кеңесi мен жергiлiктi өкiлдi органдары депутаттарының сайлауы туралы" 1993 жылғы 8 желтоқсандағы Қазақстан Республикасының </w:t>
      </w:r>
      <w:hyperlink r:id="rId9" w:history="1">
        <w:r>
          <w:rPr>
            <w:rStyle w:val="a3"/>
          </w:rPr>
          <w:t>Заңы</w:t>
        </w:r>
      </w:hyperlink>
      <w:r>
        <w:t xml:space="preserve"> (Қазақстан Р</w:t>
      </w:r>
      <w:r>
        <w:t xml:space="preserve">еспубликасы Жоғарғы Кеңесiнiң Жаршысы, 1993 ж., № 23-24, 505-құжат). </w:t>
      </w:r>
    </w:p>
    <w:p w:rsidR="00000000" w:rsidRDefault="002F2B16">
      <w:pPr>
        <w:ind w:firstLine="400"/>
        <w:jc w:val="both"/>
      </w:pPr>
      <w:r>
        <w:t xml:space="preserve">29. "Қазақстан Республикасы халық депутаттары жергiлiктi Кеңестерiнiң өкiлеттігiн мерзiмiнен бұрын тоқтату туралы" 1993 жылғы 9 желтоқсандағы Қазақстан Республикасының </w:t>
      </w:r>
      <w:hyperlink r:id="rId10" w:history="1">
        <w:r>
          <w:rPr>
            <w:rStyle w:val="a3"/>
          </w:rPr>
          <w:t>Заңы</w:t>
        </w:r>
      </w:hyperlink>
      <w:r>
        <w:t xml:space="preserve"> (Қазақстан Республикасы Жоғарғы Кеңесiнiң Жаршысы, 1993 ж., № 23-24, 509-құжат). </w:t>
      </w:r>
    </w:p>
    <w:p w:rsidR="00000000" w:rsidRDefault="002F2B16">
      <w:pPr>
        <w:ind w:firstLine="400"/>
        <w:jc w:val="both"/>
      </w:pPr>
      <w:r>
        <w:t>30. "Қазақстан Республикасының Президентi мен жергiлiктi әкiмдерге уақытша қосымша өкiлеттiк беру туралы" 1993 жылғы 10 же</w:t>
      </w:r>
      <w:r>
        <w:t xml:space="preserve">лтоқсандағы Қазақстан Республикасының </w:t>
      </w:r>
      <w:hyperlink r:id="rId11" w:history="1">
        <w:r>
          <w:rPr>
            <w:rStyle w:val="a3"/>
          </w:rPr>
          <w:t>Заңы</w:t>
        </w:r>
      </w:hyperlink>
      <w:r>
        <w:t xml:space="preserve"> (Қазақстан Республикасы Жоғарғы Кеңесiнiң Жаршысы, 1993 ж., № 23-24, 513-құжат). </w:t>
      </w:r>
    </w:p>
    <w:p w:rsidR="00000000" w:rsidRDefault="002F2B16">
      <w:pPr>
        <w:ind w:firstLine="400"/>
        <w:jc w:val="both"/>
      </w:pPr>
      <w:r>
        <w:t>31. "Қазақстан Республикасы Жоғарғы Кеңесiнiң өкiлеттiгiн мерзiмiн</w:t>
      </w:r>
      <w:r>
        <w:t xml:space="preserve">ен бұрын тоқтату туралы" 1993 жылғы 10 желтоқсандағы Қазақстан Республикасының </w:t>
      </w:r>
      <w:hyperlink r:id="rId12" w:history="1">
        <w:r>
          <w:rPr>
            <w:rStyle w:val="a3"/>
          </w:rPr>
          <w:t>Заңы</w:t>
        </w:r>
      </w:hyperlink>
      <w:r>
        <w:t xml:space="preserve"> (Қазақстан Республикасы Жоғарғы Кеңесiнiң Жаршысы, 1993 ж., № 23-24, 514-құжат; 1995 ж., № 9-10, 59-құжат).</w:t>
      </w:r>
      <w:r>
        <w:t xml:space="preserve"> </w:t>
      </w:r>
    </w:p>
    <w:p w:rsidR="00000000" w:rsidRDefault="002F2B16">
      <w:pPr>
        <w:ind w:firstLine="400"/>
        <w:jc w:val="both"/>
      </w:pPr>
      <w:r>
        <w:t xml:space="preserve">32. Қазақстан Республикасы Президентінің "Қазақстан Республикасы Мемлекеттік тергеу комитетiнiң қатардағы және басшы құрамының арнаулы атақтары туралы" 1995 жылғы 23 желтоқсандағы № 2719 заң күшi бар </w:t>
      </w:r>
      <w:hyperlink r:id="rId13" w:history="1">
        <w:r>
          <w:rPr>
            <w:rStyle w:val="a3"/>
          </w:rPr>
          <w:t>Жарлығы</w:t>
        </w:r>
      </w:hyperlink>
      <w:r>
        <w:t xml:space="preserve"> (Қазақстан Республикасы Жоғарғы Кеңесiнiң Жаршысы, 1995 ж., № 24, 161-құжат). </w:t>
      </w:r>
    </w:p>
    <w:p w:rsidR="00000000" w:rsidRDefault="002F2B16">
      <w:pPr>
        <w:spacing w:after="240"/>
        <w:ind w:firstLine="400"/>
        <w:jc w:val="both"/>
      </w:pPr>
      <w:r>
        <w:rPr>
          <w:rStyle w:val="s1"/>
        </w:rPr>
        <w:t>2-бап</w:t>
      </w:r>
      <w:r>
        <w:t>. Осы Заң 2005 жылғы 1 қаңтардан бастап қолданысқа енгiзiледi.</w:t>
      </w:r>
    </w:p>
    <w:p w:rsidR="00000000" w:rsidRDefault="002F2B16">
      <w:pPr>
        <w:jc w:val="right"/>
      </w:pPr>
      <w:r>
        <w:t>Қазақстан</w:t>
      </w:r>
      <w:r>
        <w:t xml:space="preserve"> Республикасының Президенті </w:t>
      </w:r>
    </w:p>
    <w:p w:rsidR="00000000" w:rsidRDefault="002F2B16">
      <w:pPr>
        <w:spacing w:after="240"/>
        <w:jc w:val="right"/>
      </w:pPr>
      <w:r>
        <w:t>Н.Ә. НАЗАРБАЕВ</w:t>
      </w:r>
    </w:p>
    <w:p w:rsidR="00000000" w:rsidRDefault="002F2B16">
      <w:r>
        <w:rPr>
          <w:rStyle w:val="s0"/>
        </w:rPr>
        <w:t>Астана, 2004 жылғы желтоқсанның 20-сы</w:t>
      </w:r>
      <w:r>
        <w:rPr>
          <w:rStyle w:val="s0"/>
        </w:rPr>
        <w:t xml:space="preserve">. </w:t>
      </w:r>
    </w:p>
    <w:p w:rsidR="00000000" w:rsidRDefault="002F2B16">
      <w:r>
        <w:rPr>
          <w:rStyle w:val="s0"/>
        </w:rPr>
        <w:t>№ 12-III ҚРЗ</w:t>
      </w:r>
    </w:p>
    <w:p w:rsidR="00000000" w:rsidRDefault="002F2B16">
      <w:pPr>
        <w:spacing w:after="240"/>
        <w:ind w:firstLine="400"/>
        <w:jc w:val="both"/>
      </w:pPr>
      <w:r>
        <w:t> </w:t>
      </w:r>
    </w:p>
    <w:p w:rsidR="00000000" w:rsidRDefault="002F2B16">
      <w:pPr>
        <w:spacing w:after="240"/>
        <w:ind w:firstLine="400"/>
        <w:jc w:val="both"/>
      </w:pPr>
      <w:r>
        <w:t> </w:t>
      </w:r>
    </w:p>
    <w:p w:rsidR="00000000" w:rsidRDefault="002F2B16">
      <w:pPr>
        <w:spacing w:after="240"/>
        <w:ind w:firstLine="400"/>
        <w:jc w:val="both"/>
      </w:pPr>
      <w:r>
        <w:t> </w:t>
      </w:r>
    </w:p>
    <w:p w:rsidR="00000000" w:rsidRDefault="002F2B16">
      <w:pPr>
        <w:spacing w:after="240"/>
        <w:ind w:firstLine="400"/>
        <w:jc w:val="both"/>
      </w:pPr>
      <w:r>
        <w:t> </w:t>
      </w:r>
    </w:p>
    <w:p w:rsidR="00000000" w:rsidRDefault="002F2B16">
      <w:pPr>
        <w:spacing w:after="240"/>
        <w:ind w:firstLine="400"/>
        <w:jc w:val="both"/>
      </w:pPr>
      <w:r>
        <w:t> </w:t>
      </w:r>
    </w:p>
    <w:p w:rsidR="00000000" w:rsidRDefault="002F2B16">
      <w:pPr>
        <w:spacing w:after="240"/>
        <w:ind w:firstLine="400"/>
        <w:jc w:val="both"/>
      </w:pPr>
      <w:r>
        <w:t> </w:t>
      </w:r>
    </w:p>
    <w:p w:rsidR="00000000" w:rsidRDefault="002F2B16">
      <w:pPr>
        <w:spacing w:after="240"/>
        <w:ind w:firstLine="400"/>
        <w:jc w:val="both"/>
      </w:pPr>
      <w:r>
        <w:t> </w:t>
      </w:r>
    </w:p>
    <w:p w:rsidR="00000000" w:rsidRDefault="002F2B16">
      <w:pPr>
        <w:spacing w:after="240"/>
        <w:ind w:firstLine="400"/>
        <w:jc w:val="both"/>
      </w:pPr>
      <w:r>
        <w:t> </w:t>
      </w:r>
    </w:p>
    <w:p w:rsidR="00000000" w:rsidRDefault="002F2B16">
      <w:pPr>
        <w:spacing w:after="240"/>
        <w:ind w:firstLine="400"/>
        <w:jc w:val="both"/>
      </w:pPr>
      <w:r>
        <w:t> </w:t>
      </w:r>
    </w:p>
    <w:p w:rsidR="00000000" w:rsidRDefault="002F2B16">
      <w:pPr>
        <w:spacing w:after="240"/>
        <w:ind w:firstLine="400"/>
        <w:jc w:val="both"/>
      </w:pPr>
      <w:r>
        <w:t> </w:t>
      </w:r>
    </w:p>
    <w:p w:rsidR="00000000" w:rsidRDefault="002F2B16">
      <w:pPr>
        <w:spacing w:after="240"/>
        <w:ind w:firstLine="400"/>
        <w:jc w:val="both"/>
      </w:pPr>
      <w:r>
        <w:t> </w:t>
      </w:r>
    </w:p>
    <w:p w:rsidR="00000000" w:rsidRDefault="002F2B16">
      <w:pPr>
        <w:spacing w:after="240"/>
        <w:ind w:firstLine="400"/>
        <w:jc w:val="both"/>
      </w:pPr>
      <w:r>
        <w:t> </w:t>
      </w:r>
    </w:p>
    <w:p w:rsidR="00000000" w:rsidRDefault="002F2B16">
      <w:pPr>
        <w:spacing w:after="240"/>
        <w:ind w:firstLine="400"/>
        <w:jc w:val="both"/>
      </w:pPr>
      <w:r>
        <w:t> </w:t>
      </w:r>
    </w:p>
    <w:p w:rsidR="00000000" w:rsidRDefault="002F2B16">
      <w:pPr>
        <w:spacing w:after="240"/>
        <w:ind w:firstLine="400"/>
        <w:jc w:val="both"/>
      </w:pPr>
      <w:r>
        <w:t> </w:t>
      </w:r>
    </w:p>
    <w:p w:rsidR="00000000" w:rsidRDefault="002F2B16">
      <w:pPr>
        <w:spacing w:after="240"/>
        <w:ind w:firstLine="400"/>
        <w:jc w:val="both"/>
      </w:pPr>
      <w:r>
        <w:t> </w:t>
      </w:r>
    </w:p>
    <w:p w:rsidR="00000000" w:rsidRDefault="002F2B16">
      <w:pPr>
        <w:spacing w:after="240"/>
        <w:ind w:firstLine="400"/>
        <w:jc w:val="both"/>
      </w:pPr>
      <w:r>
        <w:t> </w:t>
      </w:r>
    </w:p>
    <w:p w:rsidR="00000000" w:rsidRDefault="002F2B16">
      <w:pPr>
        <w:spacing w:after="240"/>
        <w:ind w:firstLine="400"/>
        <w:jc w:val="both"/>
      </w:pPr>
      <w:r>
        <w:t> </w:t>
      </w:r>
    </w:p>
    <w:p w:rsidR="00000000" w:rsidRDefault="002F2B16">
      <w:pPr>
        <w:spacing w:after="240"/>
        <w:ind w:firstLine="400"/>
        <w:jc w:val="both"/>
      </w:pPr>
      <w:r>
        <w:t> </w:t>
      </w:r>
    </w:p>
    <w:p w:rsidR="00000000" w:rsidRDefault="002F2B16">
      <w:pPr>
        <w:spacing w:after="240"/>
        <w:ind w:firstLine="400"/>
        <w:jc w:val="both"/>
      </w:pPr>
      <w:r>
        <w:t> </w:t>
      </w:r>
    </w:p>
    <w:p w:rsidR="00000000" w:rsidRDefault="002F2B16">
      <w:pPr>
        <w:spacing w:after="240"/>
        <w:ind w:firstLine="400"/>
        <w:jc w:val="both"/>
      </w:pPr>
      <w:r>
        <w:t> </w:t>
      </w:r>
    </w:p>
    <w:p w:rsidR="00000000" w:rsidRDefault="002F2B16">
      <w:pPr>
        <w:spacing w:after="240"/>
        <w:ind w:firstLine="400"/>
        <w:jc w:val="both"/>
      </w:pPr>
      <w:r>
        <w:t> </w:t>
      </w:r>
    </w:p>
    <w:p w:rsidR="00000000" w:rsidRDefault="002F2B16">
      <w:pPr>
        <w:spacing w:after="240"/>
        <w:ind w:firstLine="400"/>
        <w:jc w:val="both"/>
      </w:pPr>
      <w:r>
        <w:t> </w:t>
      </w:r>
    </w:p>
    <w:p w:rsidR="00000000" w:rsidRDefault="002F2B16">
      <w:pPr>
        <w:spacing w:after="240"/>
        <w:ind w:firstLine="400"/>
        <w:jc w:val="both"/>
      </w:pPr>
      <w:r>
        <w:t> </w:t>
      </w:r>
    </w:p>
    <w:p w:rsidR="00000000" w:rsidRDefault="002F2B16">
      <w:pPr>
        <w:spacing w:after="240"/>
        <w:ind w:firstLine="400"/>
        <w:jc w:val="both"/>
      </w:pPr>
      <w:r>
        <w:t> </w:t>
      </w:r>
    </w:p>
    <w:p w:rsidR="00000000" w:rsidRDefault="002F2B16">
      <w:pPr>
        <w:spacing w:after="240"/>
        <w:ind w:firstLine="400"/>
        <w:jc w:val="both"/>
      </w:pPr>
      <w:r>
        <w:t> </w:t>
      </w:r>
    </w:p>
    <w:p w:rsidR="00000000" w:rsidRDefault="002F2B16">
      <w:pPr>
        <w:spacing w:after="240"/>
        <w:ind w:firstLine="400"/>
        <w:jc w:val="both"/>
      </w:pPr>
      <w:r>
        <w:t> </w:t>
      </w:r>
    </w:p>
    <w:p w:rsidR="00000000" w:rsidRDefault="002F2B16">
      <w:pPr>
        <w:spacing w:after="240"/>
        <w:ind w:firstLine="400"/>
        <w:jc w:val="both"/>
      </w:pPr>
      <w:r>
        <w:t> </w:t>
      </w:r>
    </w:p>
    <w:p w:rsidR="00000000" w:rsidRDefault="002F2B16">
      <w:pPr>
        <w:spacing w:after="240"/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2B16" w:rsidRDefault="002F2B16" w:rsidP="002F2B16">
      <w:r>
        <w:separator/>
      </w:r>
    </w:p>
  </w:endnote>
  <w:endnote w:type="continuationSeparator" w:id="0">
    <w:p w:rsidR="002F2B16" w:rsidRDefault="002F2B16" w:rsidP="002F2B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B16" w:rsidRDefault="002F2B1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B16" w:rsidRDefault="002F2B1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B16" w:rsidRDefault="002F2B1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2B16" w:rsidRDefault="002F2B16" w:rsidP="002F2B16">
      <w:r>
        <w:separator/>
      </w:r>
    </w:p>
  </w:footnote>
  <w:footnote w:type="continuationSeparator" w:id="0">
    <w:p w:rsidR="002F2B16" w:rsidRDefault="002F2B16" w:rsidP="002F2B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B16" w:rsidRDefault="002F2B1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B16" w:rsidRDefault="002F2B16" w:rsidP="002F2B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2B16" w:rsidRPr="002F2B16" w:rsidRDefault="002F2B16" w:rsidP="002F2B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кейбір заңнамалық актілерінің күші жойылды деп тану туралы 2004 жылғы 20 желтоқсандағы № 12-III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B16" w:rsidRDefault="002F2B1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2B16"/>
    <w:rsid w:val="002F2B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F2B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2B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F2B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2B1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F2B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2B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F2B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2B1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1907" TargetMode="External"/><Relationship Id="rId13" Type="http://schemas.openxmlformats.org/officeDocument/2006/relationships/hyperlink" Target="http://online.zakon.kz/Document/?doc_id=5100406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51001906" TargetMode="External"/><Relationship Id="rId12" Type="http://schemas.openxmlformats.org/officeDocument/2006/relationships/hyperlink" Target="http://online.zakon.kz/Document/?doc_id=5100263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263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100263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262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1219</Words>
  <Characters>8400</Characters>
  <Application>Microsoft Office Word</Application>
  <DocSecurity>0</DocSecurity>
  <Lines>70</Lines>
  <Paragraphs>19</Paragraphs>
  <ScaleCrop>false</ScaleCrop>
  <Company>SPecialiST RePack</Company>
  <LinksUpToDate>false</LinksUpToDate>
  <CharactersWithSpaces>9600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заңнамалық актілерінің күші жойылды деп тану туралы 2004 жылғы 20 желтоқсандағы № 12-III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2024-03-19T14:02:00Z</dcterms:created>
  <dcterms:modified xsi:type="dcterms:W3CDTF">2024-03-19T14:02:00Z</dcterms:modified>
</cp:coreProperties>
</file>