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367">
      <w:pPr>
        <w:spacing w:after="240"/>
        <w:ind w:firstLine="400"/>
        <w:jc w:val="both"/>
      </w:pPr>
      <w:bookmarkStart w:id="0" w:name="_GoBack"/>
      <w:bookmarkEnd w:id="0"/>
      <w:r>
        <w:t xml:space="preserve">Бухгалтерлiк есепке алу мен қаржылық есеп беру туралы 1995 жылғы 26 желтоқсандағы № 2732 Қазақстан Республикасының Заңы </w:t>
      </w:r>
    </w:p>
    <w:p w:rsidR="00000000" w:rsidRDefault="00F43367">
      <w:pPr>
        <w:spacing w:after="240"/>
        <w:ind w:firstLine="400"/>
        <w:jc w:val="both"/>
      </w:pPr>
      <w:r>
        <w:t>Жариялануы: Қазақстан Республикасы Жоғарғы Кеңесiнiң Жаршысы, 1995 ж., № 24</w:t>
      </w:r>
    </w:p>
    <w:p w:rsidR="00000000" w:rsidRDefault="00F43367">
      <w:pPr>
        <w:spacing w:after="240"/>
        <w:ind w:firstLine="400"/>
        <w:jc w:val="both"/>
      </w:pPr>
      <w:r>
        <w:t>Енгізілген өзгерістер:</w:t>
      </w:r>
    </w:p>
    <w:p w:rsidR="00000000" w:rsidRDefault="00F43367">
      <w:pPr>
        <w:ind w:firstLine="400"/>
        <w:jc w:val="both"/>
      </w:pPr>
      <w:r>
        <w:t>ҚР</w:t>
      </w:r>
      <w:r>
        <w:t xml:space="preserve"> 11.07.97 ж. № 154-I </w:t>
      </w:r>
      <w:hyperlink r:id="rId7" w:anchor="sub_id=23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F43367">
      <w:pPr>
        <w:ind w:firstLine="400"/>
        <w:jc w:val="both"/>
      </w:pPr>
      <w:r>
        <w:t>ҚР</w:t>
      </w:r>
      <w:r>
        <w:t xml:space="preserve"> 16.07.99 ж. № 436-I </w:t>
      </w:r>
      <w:hyperlink r:id="rId8" w:anchor="sub_id=8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F43367">
      <w:pPr>
        <w:ind w:firstLine="400"/>
        <w:jc w:val="both"/>
      </w:pPr>
      <w:r>
        <w:t>ҚР</w:t>
      </w:r>
      <w:r>
        <w:t xml:space="preserve"> 24.12.01 ж. № 276-II </w:t>
      </w:r>
      <w:hyperlink r:id="rId9" w:anchor="sub_id=1200" w:history="1">
        <w:r>
          <w:rPr>
            <w:rStyle w:val="a3"/>
          </w:rPr>
          <w:t>Заңымен;</w:t>
        </w:r>
      </w:hyperlink>
      <w:r>
        <w:t xml:space="preserve"> </w:t>
      </w:r>
    </w:p>
    <w:p w:rsidR="00000000" w:rsidRDefault="00F43367">
      <w:pPr>
        <w:ind w:firstLine="400"/>
        <w:jc w:val="both"/>
      </w:pPr>
      <w:r>
        <w:t>ҚР</w:t>
      </w:r>
      <w:r>
        <w:t xml:space="preserve"> 24.06.02 ж. № 329-II </w:t>
      </w:r>
      <w:hyperlink r:id="rId1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1" w:anchor="sub_id=20000" w:history="1">
        <w:r>
          <w:rPr>
            <w:rStyle w:val="a3"/>
          </w:rPr>
          <w:t>мерзімін</w:t>
        </w:r>
      </w:hyperlink>
      <w:r>
        <w:t xml:space="preserve"> қараңыз). </w:t>
      </w:r>
    </w:p>
    <w:p w:rsidR="00000000" w:rsidRDefault="00F43367">
      <w:pPr>
        <w:ind w:firstLine="400"/>
        <w:jc w:val="both"/>
      </w:pPr>
      <w:r>
        <w:t>ҚР</w:t>
      </w:r>
      <w:r>
        <w:t xml:space="preserve"> 10.07.03 ж. № 483-II </w:t>
      </w:r>
      <w:hyperlink r:id="rId12" w:anchor="sub_id=1200" w:history="1">
        <w:r>
          <w:rPr>
            <w:rStyle w:val="a3"/>
          </w:rPr>
          <w:t>Заңымен</w:t>
        </w:r>
      </w:hyperlink>
      <w:r>
        <w:t xml:space="preserve"> (01.01.04 ж. бастап күшіне енеді) </w:t>
      </w:r>
    </w:p>
    <w:p w:rsidR="00000000" w:rsidRDefault="00F43367">
      <w:pPr>
        <w:ind w:firstLine="403"/>
        <w:jc w:val="both"/>
      </w:pPr>
      <w:r>
        <w:t>ҚР</w:t>
      </w:r>
      <w:r>
        <w:t xml:space="preserve"> 11.06.04 ж. № 562-II </w:t>
      </w:r>
      <w:hyperlink r:id="rId13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43367">
      <w:pPr>
        <w:ind w:firstLine="403"/>
        <w:jc w:val="both"/>
      </w:pPr>
      <w:r>
        <w:t xml:space="preserve">2006.20.02. № 127-III ҚР </w:t>
      </w:r>
      <w:hyperlink r:id="rId14" w:anchor="sub_id=6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5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F43367">
      <w:pPr>
        <w:ind w:firstLine="403"/>
        <w:jc w:val="both"/>
      </w:pPr>
      <w:r>
        <w:t xml:space="preserve">2006.05.05 № 139-III ҚР </w:t>
      </w:r>
      <w:hyperlink r:id="rId16" w:anchor="sub_id=1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F43367">
      <w:pPr>
        <w:ind w:firstLine="403"/>
        <w:jc w:val="both"/>
      </w:pPr>
      <w:r>
        <w:t> </w:t>
      </w:r>
    </w:p>
    <w:p w:rsidR="00000000" w:rsidRDefault="00F43367">
      <w:pPr>
        <w:ind w:firstLine="400"/>
        <w:jc w:val="both"/>
      </w:pPr>
      <w:r>
        <w:rPr>
          <w:rStyle w:val="s0"/>
        </w:rPr>
        <w:t xml:space="preserve">2007.28.02. № 234-III ҚР </w:t>
      </w:r>
      <w:hyperlink r:id="rId17" w:anchor="sub_id=260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F43367">
      <w:pPr>
        <w:ind w:firstLine="403"/>
        <w:jc w:val="both"/>
      </w:pPr>
      <w:r>
        <w:t> </w:t>
      </w:r>
    </w:p>
    <w:p w:rsidR="00000000" w:rsidRDefault="00F43367">
      <w:pPr>
        <w:spacing w:after="240"/>
        <w:ind w:firstLine="400"/>
        <w:jc w:val="both"/>
      </w:pPr>
      <w:r>
        <w:t>Бұрынғы редакциялар:</w:t>
      </w:r>
    </w:p>
    <w:p w:rsidR="00000000" w:rsidRDefault="00F43367">
      <w:pPr>
        <w:ind w:firstLine="400"/>
        <w:jc w:val="both"/>
      </w:pPr>
      <w:r>
        <w:t xml:space="preserve">10.07.03 ж.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43367">
      <w:pPr>
        <w:ind w:firstLine="403"/>
        <w:jc w:val="both"/>
      </w:pPr>
      <w:r>
        <w:t xml:space="preserve">11.06.04 ж.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(ү</w:t>
      </w:r>
      <w:r>
        <w:t>зінді)</w:t>
      </w:r>
    </w:p>
    <w:p w:rsidR="00000000" w:rsidRDefault="00F43367">
      <w:pPr>
        <w:ind w:firstLine="403"/>
        <w:jc w:val="both"/>
      </w:pPr>
      <w:r>
        <w:t xml:space="preserve">2006 ж. 20 ақпанға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43367">
      <w:pPr>
        <w:ind w:firstLine="403"/>
        <w:jc w:val="both"/>
      </w:pPr>
      <w:r>
        <w:t xml:space="preserve">2006 ж. 5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367" w:rsidRDefault="00F43367" w:rsidP="00F43367">
      <w:r>
        <w:separator/>
      </w:r>
    </w:p>
  </w:endnote>
  <w:endnote w:type="continuationSeparator" w:id="0">
    <w:p w:rsidR="00F43367" w:rsidRDefault="00F43367" w:rsidP="00F43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367" w:rsidRDefault="00F43367" w:rsidP="00F43367">
      <w:r>
        <w:separator/>
      </w:r>
    </w:p>
  </w:footnote>
  <w:footnote w:type="continuationSeparator" w:id="0">
    <w:p w:rsidR="00F43367" w:rsidRDefault="00F43367" w:rsidP="00F433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 w:rsidP="00F43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3367" w:rsidRPr="00F43367" w:rsidRDefault="00F43367" w:rsidP="00F433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1995 ЖЫЛҒЫ 26 ЖЕЛТОҚСАНДАҒЫ № 2732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367" w:rsidRDefault="00F433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367"/>
    <w:rsid w:val="00F4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43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3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433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3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33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3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28" TargetMode="External"/><Relationship Id="rId13" Type="http://schemas.openxmlformats.org/officeDocument/2006/relationships/hyperlink" Target="http://online.zakon.kz/Document/?doc_id=51048811" TargetMode="External"/><Relationship Id="rId18" Type="http://schemas.openxmlformats.org/officeDocument/2006/relationships/hyperlink" Target="http://online.zakon.kz/Document/?doc_id=5300401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56083" TargetMode="External"/><Relationship Id="rId7" Type="http://schemas.openxmlformats.org/officeDocument/2006/relationships/hyperlink" Target="http://online.zakon.kz/Document/?doc_id=51008029" TargetMode="External"/><Relationship Id="rId12" Type="http://schemas.openxmlformats.org/officeDocument/2006/relationships/hyperlink" Target="http://online.zakon.kz/Document/?doc_id=51042176" TargetMode="External"/><Relationship Id="rId17" Type="http://schemas.openxmlformats.org/officeDocument/2006/relationships/hyperlink" Target="http://online.zakon.kz/Document/?doc_id=3009207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5933" TargetMode="External"/><Relationship Id="rId20" Type="http://schemas.openxmlformats.org/officeDocument/2006/relationships/hyperlink" Target="http://online.zakon.kz/Document/?doc_id=3004738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819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31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31819" TargetMode="External"/><Relationship Id="rId19" Type="http://schemas.openxmlformats.org/officeDocument/2006/relationships/hyperlink" Target="http://online.zakon.kz/Document/?doc_id=53104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864" TargetMode="External"/><Relationship Id="rId14" Type="http://schemas.openxmlformats.org/officeDocument/2006/relationships/hyperlink" Target="http://online.zakon.kz/Document/?doc_id=3004731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1860</Characters>
  <Application>Microsoft Office Word</Application>
  <DocSecurity>0</DocSecurity>
  <Lines>15</Lines>
  <Paragraphs>3</Paragraphs>
  <ScaleCrop>false</ScaleCrop>
  <Company/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1995 ЖЫЛҒЫ 26 ЖЕЛТОҚСАНДАҒЫ № 2732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2023-11-19T03:25:00Z</dcterms:created>
  <dcterms:modified xsi:type="dcterms:W3CDTF">2023-11-19T03:25:00Z</dcterms:modified>
</cp:coreProperties>
</file>