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2600">
      <w:pPr>
        <w:spacing w:after="240"/>
        <w:ind w:firstLine="403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кейбір шешімдеріне өзгерістер мен толықтырулар енгізу және күші жойылған деп тану туралы Қазақстан Республикасы Үкіметінің 1997 жылғы 8 сәуірдегі № 505 Қаулысы (2012.07.06. берілген өзгерістер мен толықтырулармен)</w:t>
      </w:r>
    </w:p>
    <w:p w:rsidR="00000000" w:rsidRDefault="00FA2600">
      <w:pPr>
        <w:ind w:firstLine="403"/>
        <w:jc w:val="both"/>
      </w:pPr>
      <w:r>
        <w:t>Енгізілген өзгерістер:</w:t>
      </w:r>
    </w:p>
    <w:p w:rsidR="00000000" w:rsidRDefault="00FA2600">
      <w:pPr>
        <w:ind w:firstLine="403"/>
        <w:jc w:val="both"/>
      </w:pPr>
      <w:r>
        <w:t> </w:t>
      </w:r>
    </w:p>
    <w:p w:rsidR="00000000" w:rsidRDefault="00FA2600">
      <w:pPr>
        <w:ind w:firstLine="403"/>
        <w:jc w:val="both"/>
      </w:pPr>
      <w:r>
        <w:t>ҚР</w:t>
      </w:r>
      <w:r>
        <w:t xml:space="preserve"> Үкіметінің 26.04.99 ж. № 476 қаулысымен </w:t>
      </w:r>
    </w:p>
    <w:p w:rsidR="00000000" w:rsidRDefault="00FA2600">
      <w:pPr>
        <w:ind w:firstLine="403"/>
        <w:jc w:val="both"/>
      </w:pPr>
      <w:r>
        <w:t>ҚР</w:t>
      </w:r>
      <w:r>
        <w:t xml:space="preserve"> Үкіметінің 07.06.99 ж. № 708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A2600">
      <w:pPr>
        <w:ind w:firstLine="403"/>
        <w:jc w:val="both"/>
      </w:pPr>
      <w:r>
        <w:t>ҚР</w:t>
      </w:r>
      <w:r>
        <w:t xml:space="preserve"> Үкіметінiң 29.03.02 ж. № 373 қаулысымен </w:t>
      </w:r>
    </w:p>
    <w:p w:rsidR="00000000" w:rsidRDefault="00FA2600">
      <w:pPr>
        <w:ind w:firstLine="403"/>
        <w:jc w:val="both"/>
      </w:pPr>
      <w:r>
        <w:t>ҚР</w:t>
      </w:r>
      <w:r>
        <w:t xml:space="preserve"> Үкіметінiң 17.04.03 ж. № 367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A2600">
      <w:pPr>
        <w:ind w:firstLine="403"/>
        <w:jc w:val="both"/>
      </w:pPr>
      <w:r>
        <w:t>ҚР</w:t>
      </w:r>
      <w:r>
        <w:t xml:space="preserve"> Үкіметінiң 2005.09.02. № 124 </w:t>
      </w:r>
      <w:hyperlink r:id="rId9" w:anchor="sub_id=265" w:history="1">
        <w:r>
          <w:rPr>
            <w:rStyle w:val="a3"/>
          </w:rPr>
          <w:t>қаулысымен</w:t>
        </w:r>
      </w:hyperlink>
    </w:p>
    <w:p w:rsidR="00000000" w:rsidRDefault="00FA2600">
      <w:pPr>
        <w:ind w:firstLine="403"/>
        <w:jc w:val="both"/>
      </w:pPr>
      <w:r>
        <w:t>ҚР</w:t>
      </w:r>
      <w:r>
        <w:t xml:space="preserve"> Үкіметінiң 2005.30.06. № 662  </w:t>
      </w:r>
      <w:hyperlink r:id="rId10" w:anchor="sub_id=20" w:history="1">
        <w:r>
          <w:rPr>
            <w:rStyle w:val="a3"/>
          </w:rPr>
          <w:t>қаулысымен</w:t>
        </w:r>
      </w:hyperlink>
    </w:p>
    <w:p w:rsidR="00000000" w:rsidRDefault="00FA2600">
      <w:pPr>
        <w:ind w:firstLine="400"/>
        <w:jc w:val="both"/>
      </w:pPr>
      <w:r>
        <w:t>ҚР</w:t>
      </w:r>
      <w:r>
        <w:t xml:space="preserve"> Үкіметінің 2006.15.03 № 168 </w:t>
      </w:r>
      <w:hyperlink r:id="rId11" w:anchor="sub_id=100" w:history="1">
        <w:r>
          <w:rPr>
            <w:rStyle w:val="a3"/>
          </w:rPr>
          <w:t>қаулысымен</w:t>
        </w:r>
      </w:hyperlink>
    </w:p>
    <w:p w:rsidR="00000000" w:rsidRDefault="00FA2600">
      <w:pPr>
        <w:ind w:firstLine="400"/>
        <w:jc w:val="both"/>
      </w:pPr>
      <w:r>
        <w:t>ҚР</w:t>
      </w:r>
      <w: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2006.07.07. № 646 </w:t>
      </w:r>
      <w:hyperlink r:id="rId12" w:anchor="sub_id=6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A260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3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A2600">
      <w:pPr>
        <w:ind w:firstLine="400"/>
        <w:jc w:val="both"/>
      </w:pPr>
      <w:r>
        <w:t> </w:t>
      </w:r>
    </w:p>
    <w:p w:rsidR="00000000" w:rsidRDefault="00FA2600">
      <w:pPr>
        <w:ind w:firstLine="400"/>
        <w:jc w:val="both"/>
      </w:pPr>
      <w:r>
        <w:t>Бұрынғы редакциялар:</w:t>
      </w:r>
    </w:p>
    <w:p w:rsidR="00000000" w:rsidRDefault="00FA2600">
      <w:pPr>
        <w:ind w:firstLine="403"/>
        <w:jc w:val="both"/>
      </w:pPr>
      <w:r>
        <w:t> </w:t>
      </w:r>
    </w:p>
    <w:p w:rsidR="00000000" w:rsidRDefault="00FA2600">
      <w:pPr>
        <w:ind w:firstLine="403"/>
        <w:jc w:val="both"/>
      </w:pPr>
      <w:r>
        <w:t xml:space="preserve">2005 ж. 9 ақпанға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FA2600">
      <w:pPr>
        <w:ind w:firstLine="403"/>
        <w:jc w:val="both"/>
      </w:pPr>
      <w:r>
        <w:t xml:space="preserve">2005 ж. 30 маусымға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FA2600">
      <w:pPr>
        <w:ind w:firstLine="403"/>
        <w:jc w:val="both"/>
      </w:pPr>
      <w:r>
        <w:t xml:space="preserve">2006 ж. 15 наурызға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FA2600">
      <w:pPr>
        <w:ind w:firstLine="403"/>
        <w:jc w:val="both"/>
      </w:pPr>
      <w:r>
        <w:t xml:space="preserve">2006 ж. 7 шілдеге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FA2600">
      <w:pPr>
        <w:ind w:firstLine="403"/>
        <w:jc w:val="both"/>
      </w:pPr>
      <w:r>
        <w:t xml:space="preserve">2012 ж. 7 маусымға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600" w:rsidRDefault="00FA2600" w:rsidP="00FA2600">
      <w:r>
        <w:separator/>
      </w:r>
    </w:p>
  </w:endnote>
  <w:endnote w:type="continuationSeparator" w:id="0">
    <w:p w:rsidR="00FA2600" w:rsidRDefault="00FA2600" w:rsidP="00FA26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00" w:rsidRDefault="00FA26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00" w:rsidRDefault="00FA26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00" w:rsidRDefault="00FA26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600" w:rsidRDefault="00FA2600" w:rsidP="00FA2600">
      <w:r>
        <w:separator/>
      </w:r>
    </w:p>
  </w:footnote>
  <w:footnote w:type="continuationSeparator" w:id="0">
    <w:p w:rsidR="00FA2600" w:rsidRDefault="00FA2600" w:rsidP="00FA26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00" w:rsidRDefault="00FA26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00" w:rsidRDefault="00FA2600" w:rsidP="00FA26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2600" w:rsidRPr="00FA2600" w:rsidRDefault="00FA2600" w:rsidP="00FA26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1997 Ж. 8 СӘУРДЕГІ № 505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00" w:rsidRDefault="00FA26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2600"/>
    <w:rsid w:val="00FA2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26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26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26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26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26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26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26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26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189" TargetMode="External"/><Relationship Id="rId13" Type="http://schemas.openxmlformats.org/officeDocument/2006/relationships/hyperlink" Target="http://online.zakon.kz/Document/?doc_id=31211368" TargetMode="External"/><Relationship Id="rId18" Type="http://schemas.openxmlformats.org/officeDocument/2006/relationships/hyperlink" Target="http://online.zakon.kz/Document/?doc_id=3121152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51013392" TargetMode="External"/><Relationship Id="rId12" Type="http://schemas.openxmlformats.org/officeDocument/2006/relationships/hyperlink" Target="http://online.zakon.kz/Document/?doc_id=30064515" TargetMode="External"/><Relationship Id="rId17" Type="http://schemas.openxmlformats.org/officeDocument/2006/relationships/hyperlink" Target="http://online.zakon.kz/Document/?doc_id=3006470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936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35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246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2239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990" TargetMode="External"/><Relationship Id="rId14" Type="http://schemas.openxmlformats.org/officeDocument/2006/relationships/hyperlink" Target="http://online.zakon.kz/Document/?doc_id=5300764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1654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1997 Ж. 8 СӘУРДЕГІ № 505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2024-03-18T16:17:00Z</dcterms:created>
  <dcterms:modified xsi:type="dcterms:W3CDTF">2024-03-18T16:17:00Z</dcterms:modified>
</cp:coreProperties>
</file>