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6F3">
      <w:pPr>
        <w:pStyle w:val="pj"/>
      </w:pPr>
      <w:bookmarkStart w:id="0" w:name="_GoBack"/>
      <w:bookmarkEnd w:id="0"/>
      <w:r>
        <w:rPr>
          <w:rStyle w:val="s0"/>
          <w:b/>
          <w:bCs/>
        </w:rPr>
        <w:t>«Жұмылдыру дайындығы мен жұмылдыру туралы» Қазақстан Республикасының 1997 жылғы 16 маусымдағы № 127-I Заңы (2023.01.05. берілген өзгерістер мен толықтыруларымен)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>Енгізілген өзгерістер: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 xml:space="preserve">2004.20.12 № 13-III ҚР </w:t>
      </w:r>
      <w:hyperlink r:id="rId7" w:anchor="sub_id=10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(2005 ж. 1 қаңтардан бастап күшіне енді)</w:t>
      </w:r>
    </w:p>
    <w:p w:rsidR="00000000" w:rsidRDefault="00F376F3">
      <w:pPr>
        <w:pStyle w:val="pj"/>
      </w:pPr>
      <w:r>
        <w:rPr>
          <w:rStyle w:val="s0"/>
        </w:rPr>
        <w:t xml:space="preserve">2006.07.07 № 183-III ҚР </w:t>
      </w:r>
      <w:hyperlink r:id="rId8" w:anchor="sub_id=200" w:history="1">
        <w:r>
          <w:rPr>
            <w:rStyle w:val="a4"/>
          </w:rPr>
          <w:t>Заңымен</w:t>
        </w:r>
      </w:hyperlink>
    </w:p>
    <w:p w:rsidR="00000000" w:rsidRDefault="00F376F3">
      <w:pPr>
        <w:pStyle w:val="pj"/>
      </w:pPr>
      <w:r>
        <w:rPr>
          <w:rStyle w:val="s0"/>
        </w:rPr>
        <w:t>2007.22.05</w:t>
      </w:r>
      <w:r>
        <w:rPr>
          <w:rStyle w:val="s0"/>
        </w:rPr>
        <w:t xml:space="preserve">. № 255-III ҚР </w:t>
      </w:r>
      <w:hyperlink r:id="rId9" w:anchor="sub_id=2300" w:history="1">
        <w:r>
          <w:rPr>
            <w:rStyle w:val="a4"/>
          </w:rPr>
          <w:t>Заңымен</w:t>
        </w:r>
      </w:hyperlink>
    </w:p>
    <w:p w:rsidR="00000000" w:rsidRDefault="00F376F3">
      <w:pPr>
        <w:pStyle w:val="pj"/>
      </w:pPr>
      <w:r>
        <w:rPr>
          <w:rStyle w:val="s0"/>
        </w:rPr>
        <w:t xml:space="preserve">2010.15.07. № 334-IV ҚР </w:t>
      </w:r>
      <w:hyperlink r:id="rId10" w:anchor="sub_id=100" w:history="1">
        <w:r>
          <w:rPr>
            <w:rStyle w:val="a4"/>
          </w:rPr>
          <w:t>Заңымен</w:t>
        </w:r>
      </w:hyperlink>
    </w:p>
    <w:p w:rsidR="00000000" w:rsidRDefault="00F376F3">
      <w:pPr>
        <w:pStyle w:val="pj"/>
      </w:pPr>
      <w:r>
        <w:t xml:space="preserve">2011.01.03. № 414-ІV ҚР </w:t>
      </w:r>
      <w:hyperlink r:id="rId11" w:anchor="sub_id=1600" w:history="1">
        <w:r>
          <w:rPr>
            <w:rStyle w:val="a4"/>
          </w:rPr>
          <w:t>Заңымен</w:t>
        </w:r>
      </w:hyperlink>
    </w:p>
    <w:p w:rsidR="00000000" w:rsidRDefault="00F376F3">
      <w:pPr>
        <w:pStyle w:val="pj"/>
      </w:pPr>
      <w:r>
        <w:rPr>
          <w:rStyle w:val="s0"/>
        </w:rPr>
        <w:t xml:space="preserve">2011.05.07. № 452-IV ҚР </w:t>
      </w:r>
      <w:hyperlink r:id="rId12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F376F3">
      <w:pPr>
        <w:pStyle w:val="pj"/>
      </w:pPr>
      <w:r>
        <w:rPr>
          <w:rStyle w:val="s0"/>
        </w:rPr>
        <w:t xml:space="preserve">2012.13.02. № 553-IV ҚР </w:t>
      </w:r>
      <w:hyperlink r:id="rId14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376F3">
      <w:pPr>
        <w:pStyle w:val="pj"/>
      </w:pPr>
      <w:r>
        <w:t xml:space="preserve">2013.03.07. № 121-V ҚР </w:t>
      </w:r>
      <w:hyperlink r:id="rId15" w:anchor="sub_id=2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6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F376F3">
      <w:pPr>
        <w:pStyle w:val="pj"/>
      </w:pPr>
      <w:r>
        <w:rPr>
          <w:rStyle w:val="s0"/>
        </w:rPr>
        <w:t xml:space="preserve">2014.13.01. № 159-V ҚР </w:t>
      </w:r>
      <w:hyperlink r:id="rId17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76F3">
      <w:pPr>
        <w:pStyle w:val="pj"/>
      </w:pPr>
      <w:r>
        <w:t xml:space="preserve">2014.11.04. № 189-V ҚР </w:t>
      </w:r>
      <w:hyperlink r:id="rId19" w:anchor="sub_id=1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376F3">
      <w:pPr>
        <w:pStyle w:val="pj"/>
      </w:pPr>
      <w:r>
        <w:rPr>
          <w:rStyle w:val="s0"/>
        </w:rPr>
        <w:t xml:space="preserve">2015.28.10. № 367-V ҚР </w:t>
      </w:r>
      <w:hyperlink r:id="rId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76F3">
      <w:pPr>
        <w:pStyle w:val="pj"/>
      </w:pPr>
      <w:r>
        <w:rPr>
          <w:rStyle w:val="s0"/>
        </w:rPr>
        <w:t xml:space="preserve">2018.28.12. № 210-VІ ҚР </w:t>
      </w:r>
      <w:hyperlink r:id="rId23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76F3">
      <w:pPr>
        <w:pStyle w:val="pj"/>
      </w:pPr>
      <w:r>
        <w:rPr>
          <w:rStyle w:val="s0"/>
        </w:rPr>
        <w:t xml:space="preserve">2019.18.03. № 237-VІ ҚР </w:t>
      </w:r>
      <w:hyperlink r:id="rId2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F376F3">
      <w:pPr>
        <w:pStyle w:val="pj"/>
      </w:pPr>
      <w:r>
        <w:t xml:space="preserve">2020.25.05. № 332-VІ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376F3">
      <w:pPr>
        <w:pStyle w:val="pj"/>
      </w:pPr>
      <w:r>
        <w:rPr>
          <w:rStyle w:val="s0"/>
        </w:rPr>
        <w:t>2020.10.06. № 344-VІ ҚР</w:t>
      </w:r>
      <w:r>
        <w:rPr>
          <w:rStyle w:val="s2"/>
        </w:rPr>
        <w:t xml:space="preserve"> </w:t>
      </w:r>
      <w:hyperlink r:id="rId2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76F3">
      <w:pPr>
        <w:pStyle w:val="pj"/>
      </w:pPr>
      <w:r>
        <w:rPr>
          <w:rStyle w:val="s0"/>
        </w:rPr>
        <w:t xml:space="preserve">2023.19.04. № 223-VІІ ҚР </w:t>
      </w:r>
      <w:hyperlink r:id="rId30" w:anchor="sub_id=26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(2023 ж. 1 мамырдан бастап </w:t>
      </w:r>
      <w:hyperlink r:id="rId31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76F3">
      <w:pPr>
        <w:pStyle w:val="pj"/>
      </w:pPr>
      <w:r>
        <w:t> </w:t>
      </w:r>
    </w:p>
    <w:p w:rsidR="00000000" w:rsidRDefault="00F376F3">
      <w:pPr>
        <w:pStyle w:val="pj"/>
      </w:pPr>
      <w:r>
        <w:rPr>
          <w:rStyle w:val="s0"/>
        </w:rPr>
        <w:t>Бұрынғы редакциялар: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rPr>
          <w:rStyle w:val="s0"/>
        </w:rPr>
        <w:t xml:space="preserve">2006 ж. 7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rPr>
          <w:rStyle w:val="s0"/>
        </w:rPr>
        <w:t xml:space="preserve">2010 ж. 15 шілдеге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t xml:space="preserve">2011 ж. 1 наурызға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t xml:space="preserve">2011 ж. 5 шілдеге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t>2012 ж. 13 ақпанға дейін қолданылға</w:t>
      </w:r>
      <w:r>
        <w:t xml:space="preserve">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t xml:space="preserve">2013 ж. 3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t xml:space="preserve">2014 ж. 13 қаңтарға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t xml:space="preserve">2014 ж. 11 сәуірге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t xml:space="preserve">2015 ж. 28 қазанға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rPr>
          <w:rStyle w:val="s0"/>
        </w:rPr>
        <w:t xml:space="preserve">2020 ж. 10 маусымға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rPr>
          <w:rStyle w:val="s0"/>
        </w:rPr>
        <w:t>2023 ж. 19 сәуірге дей</w:t>
      </w:r>
      <w:r>
        <w:rPr>
          <w:rStyle w:val="s0"/>
        </w:rPr>
        <w:t xml:space="preserve">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F376F3">
      <w:pPr>
        <w:pStyle w:val="pj"/>
      </w:pPr>
      <w:r>
        <w:t> </w:t>
      </w:r>
    </w:p>
    <w:p w:rsidR="00000000" w:rsidRDefault="00F376F3">
      <w:pPr>
        <w:pStyle w:val="pj"/>
      </w:pPr>
      <w:r>
        <w:t> 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> </w:t>
      </w:r>
    </w:p>
    <w:p w:rsidR="00000000" w:rsidRDefault="00F376F3">
      <w:pPr>
        <w:pStyle w:val="pj"/>
      </w:pPr>
      <w:r>
        <w:rPr>
          <w:rStyle w:val="s0"/>
        </w:rP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6F3" w:rsidRDefault="00F376F3" w:rsidP="00F376F3">
      <w:r>
        <w:separator/>
      </w:r>
    </w:p>
  </w:endnote>
  <w:endnote w:type="continuationSeparator" w:id="0">
    <w:p w:rsidR="00F376F3" w:rsidRDefault="00F376F3" w:rsidP="00F37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F3" w:rsidRDefault="00F376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F3" w:rsidRDefault="00F376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F3" w:rsidRDefault="00F376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6F3" w:rsidRDefault="00F376F3" w:rsidP="00F376F3">
      <w:r>
        <w:separator/>
      </w:r>
    </w:p>
  </w:footnote>
  <w:footnote w:type="continuationSeparator" w:id="0">
    <w:p w:rsidR="00F376F3" w:rsidRDefault="00F376F3" w:rsidP="00F37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F3" w:rsidRDefault="00F376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F3" w:rsidRDefault="00F376F3" w:rsidP="00F37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6F3" w:rsidRPr="00F376F3" w:rsidRDefault="00F376F3" w:rsidP="00F37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«Жұмылдыру дайындығы мен жұмылдыру туралы» Қазақстан Республикасының 1997 жылғы 16 маусымдағы № 127-I Заңы (2023.01.05.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F3" w:rsidRDefault="00F376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6F3"/>
    <w:rsid w:val="00F37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6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6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5653" TargetMode="External"/><Relationship Id="rId18" Type="http://schemas.openxmlformats.org/officeDocument/2006/relationships/hyperlink" Target="http://online.zakon.kz/Document/?doc_id=31492580" TargetMode="External"/><Relationship Id="rId26" Type="http://schemas.openxmlformats.org/officeDocument/2006/relationships/hyperlink" Target="http://online.zakon.kz/Document/?doc_id=35580887" TargetMode="External"/><Relationship Id="rId39" Type="http://schemas.openxmlformats.org/officeDocument/2006/relationships/hyperlink" Target="http://online.zakon.kz/Document/?doc_id=31492637" TargetMode="External"/><Relationship Id="rId21" Type="http://schemas.openxmlformats.org/officeDocument/2006/relationships/hyperlink" Target="http://online.zakon.kz/Document/?doc_id=34239110" TargetMode="External"/><Relationship Id="rId34" Type="http://schemas.openxmlformats.org/officeDocument/2006/relationships/hyperlink" Target="http://online.zakon.kz/Document/?doc_id=30788511" TargetMode="External"/><Relationship Id="rId42" Type="http://schemas.openxmlformats.org/officeDocument/2006/relationships/hyperlink" Target="http://online.zakon.kz/Document/?doc_id=36985815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5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4254" TargetMode="External"/><Relationship Id="rId29" Type="http://schemas.openxmlformats.org/officeDocument/2006/relationships/hyperlink" Target="http://online.zakon.kz/Document/?doc_id=32003867" TargetMode="External"/><Relationship Id="rId11" Type="http://schemas.openxmlformats.org/officeDocument/2006/relationships/hyperlink" Target="http://online.zakon.kz/Document/?doc_id=30948021" TargetMode="External"/><Relationship Id="rId24" Type="http://schemas.openxmlformats.org/officeDocument/2006/relationships/hyperlink" Target="http://online.zakon.kz/Document/?doc_id=33935689" TargetMode="External"/><Relationship Id="rId32" Type="http://schemas.openxmlformats.org/officeDocument/2006/relationships/hyperlink" Target="http://online.zakon.kz/Document/?doc_id=53007928" TargetMode="External"/><Relationship Id="rId37" Type="http://schemas.openxmlformats.org/officeDocument/2006/relationships/hyperlink" Target="http://online.zakon.kz/Document/?doc_id=31124388" TargetMode="External"/><Relationship Id="rId40" Type="http://schemas.openxmlformats.org/officeDocument/2006/relationships/hyperlink" Target="http://online.zakon.kz/Document/?doc_id=31535274" TargetMode="External"/><Relationship Id="rId45" Type="http://schemas.openxmlformats.org/officeDocument/2006/relationships/hyperlink" Target="http://online.zakon.kz/Document/?doc_id=31819406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788494" TargetMode="External"/><Relationship Id="rId19" Type="http://schemas.openxmlformats.org/officeDocument/2006/relationships/hyperlink" Target="http://online.zakon.kz/Document/?doc_id=31534610" TargetMode="External"/><Relationship Id="rId31" Type="http://schemas.openxmlformats.org/officeDocument/2006/relationships/hyperlink" Target="http://online.zakon.kz/Document/?doc_id=33647221" TargetMode="External"/><Relationship Id="rId44" Type="http://schemas.openxmlformats.org/officeDocument/2006/relationships/hyperlink" Target="http://online.zakon.kz/Document/?doc_id=33183367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163" TargetMode="External"/><Relationship Id="rId14" Type="http://schemas.openxmlformats.org/officeDocument/2006/relationships/hyperlink" Target="http://online.zakon.kz/Document/?doc_id=31123179" TargetMode="External"/><Relationship Id="rId22" Type="http://schemas.openxmlformats.org/officeDocument/2006/relationships/hyperlink" Target="http://online.zakon.kz/Document/?doc_id=38129398" TargetMode="External"/><Relationship Id="rId27" Type="http://schemas.openxmlformats.org/officeDocument/2006/relationships/hyperlink" Target="http://online.zakon.kz/Document/?doc_id=33476003" TargetMode="External"/><Relationship Id="rId30" Type="http://schemas.openxmlformats.org/officeDocument/2006/relationships/hyperlink" Target="http://online.zakon.kz/Document/?doc_id=33647221" TargetMode="External"/><Relationship Id="rId35" Type="http://schemas.openxmlformats.org/officeDocument/2006/relationships/hyperlink" Target="http://online.zakon.kz/Document/?doc_id=30948579" TargetMode="External"/><Relationship Id="rId43" Type="http://schemas.openxmlformats.org/officeDocument/2006/relationships/hyperlink" Target="http://online.zakon.kz/Document/?doc_id=34978948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063396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648" TargetMode="External"/><Relationship Id="rId17" Type="http://schemas.openxmlformats.org/officeDocument/2006/relationships/hyperlink" Target="http://online.zakon.kz/Document/?doc_id=31492312" TargetMode="External"/><Relationship Id="rId25" Type="http://schemas.openxmlformats.org/officeDocument/2006/relationships/hyperlink" Target="http://online.zakon.kz/Document/?doc_id=37744891" TargetMode="External"/><Relationship Id="rId33" Type="http://schemas.openxmlformats.org/officeDocument/2006/relationships/hyperlink" Target="http://online.zakon.kz/Document/?doc_id=30063412" TargetMode="External"/><Relationship Id="rId38" Type="http://schemas.openxmlformats.org/officeDocument/2006/relationships/hyperlink" Target="http://online.zakon.kz/Document/?doc_id=31414798" TargetMode="External"/><Relationship Id="rId46" Type="http://schemas.openxmlformats.org/officeDocument/2006/relationships/hyperlink" Target="http://online.zakon.kz/Document/?doc_id=35051461" TargetMode="External"/><Relationship Id="rId20" Type="http://schemas.openxmlformats.org/officeDocument/2006/relationships/hyperlink" Target="http://online.zakon.kz/Document/?doc_id=31534724" TargetMode="External"/><Relationship Id="rId41" Type="http://schemas.openxmlformats.org/officeDocument/2006/relationships/hyperlink" Target="http://online.zakon.kz/Document/?doc_id=38668505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250" TargetMode="External"/><Relationship Id="rId23" Type="http://schemas.openxmlformats.org/officeDocument/2006/relationships/hyperlink" Target="http://online.zakon.kz/Document/?doc_id=35690653" TargetMode="External"/><Relationship Id="rId28" Type="http://schemas.openxmlformats.org/officeDocument/2006/relationships/hyperlink" Target="http://online.zakon.kz/Document/?doc_id=32731190" TargetMode="External"/><Relationship Id="rId36" Type="http://schemas.openxmlformats.org/officeDocument/2006/relationships/hyperlink" Target="http://online.zakon.kz/Document/?doc_id=31066054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4783</Characters>
  <Application>Microsoft Office Word</Application>
  <DocSecurity>0</DocSecurity>
  <Lines>39</Lines>
  <Paragraphs>10</Paragraphs>
  <ScaleCrop>false</ScaleCrop>
  <Company/>
  <LinksUpToDate>false</LinksUpToDate>
  <CharactersWithSpaces>5087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«Жұмылдыру дайындығы мен жұмылдыру туралы» Қазақстан Республикасының 1997 жылғы 16 маусымдағы № 127-I Заңы (2023.01.05.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2023-10-24T08:45:00Z</dcterms:created>
  <dcterms:modified xsi:type="dcterms:W3CDTF">2023-10-24T08:45:00Z</dcterms:modified>
</cp:coreProperties>
</file>