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35A4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Президентінің жанында Шетелдік инвесторлар кеңесін құру туралы Қазақстан Республикасы Президентінің 1998 ж. 30 маусымдағы № 3985 Жарлығы (2025.09.04. берілген өзгерістер мен толықтырулармен)</w:t>
      </w:r>
    </w:p>
    <w:p w:rsidR="00000000" w:rsidRDefault="000E35A4">
      <w:pPr>
        <w:pStyle w:val="pj"/>
      </w:pPr>
      <w:r>
        <w:rPr>
          <w:rStyle w:val="s0"/>
        </w:rPr>
        <w:t> </w:t>
      </w:r>
    </w:p>
    <w:p w:rsidR="00000000" w:rsidRDefault="000E35A4">
      <w:pPr>
        <w:pStyle w:val="pj"/>
      </w:pPr>
      <w:r>
        <w:rPr>
          <w:rStyle w:val="s0"/>
        </w:rPr>
        <w:t>Енгізілген өзгерістер:</w:t>
      </w:r>
    </w:p>
    <w:p w:rsidR="00000000" w:rsidRDefault="000E35A4">
      <w:pPr>
        <w:pStyle w:val="pj"/>
      </w:pPr>
      <w:r>
        <w:rPr>
          <w:rStyle w:val="s0"/>
        </w:rPr>
        <w:t> </w:t>
      </w:r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20.03.00 ж. № 364 </w:t>
      </w:r>
      <w:hyperlink r:id="rId7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24.11.03 ж. № 1234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2007.08.05. № 32</w:t>
      </w:r>
      <w:r>
        <w:rPr>
          <w:rStyle w:val="s0"/>
        </w:rPr>
        <w:t xml:space="preserve">5 </w:t>
      </w:r>
      <w:hyperlink r:id="rId9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2009.22.12. № 905 </w:t>
      </w:r>
      <w:hyperlink r:id="rId10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2011.06.04. № 1182 </w:t>
      </w:r>
      <w:hyperlink r:id="rId11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2011.22.12. № 204 </w:t>
      </w:r>
      <w:hyperlink r:id="rId12" w:anchor="sub_id=100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2012.13.03. № 284 </w:t>
      </w:r>
      <w:hyperlink r:id="rId13" w:anchor="sub_id=100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2013.27.03. № 533 </w:t>
      </w:r>
      <w:hyperlink r:id="rId14" w:anchor="sub_id=100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2013.24.07. № 603 </w:t>
      </w:r>
      <w:hyperlink r:id="rId15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2014.12.02. № 750 </w:t>
      </w:r>
      <w:hyperlink r:id="rId16" w:anchor="sub_id=101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2014.17.09. № 911 </w:t>
      </w:r>
      <w:hyperlink r:id="rId17" w:anchor="sub_id=100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2019.26.02. № 862 </w:t>
      </w:r>
      <w:hyperlink r:id="rId18" w:anchor="sub_id=100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2021.09.06. № 598 </w:t>
      </w:r>
      <w:hyperlink r:id="rId19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2024.03.01. № 429 </w:t>
      </w:r>
      <w:hyperlink r:id="rId20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9 қаңтардан бастап </w:t>
      </w:r>
      <w:hyperlink r:id="rId2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 xml:space="preserve">Президентінің 2024.29.06. № 591 </w:t>
      </w:r>
      <w:hyperlink r:id="rId22" w:anchor="sub_id=100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2025.09.04. № 837 </w:t>
      </w:r>
      <w:hyperlink r:id="rId23" w:history="1">
        <w:r>
          <w:rPr>
            <w:rStyle w:val="a4"/>
          </w:rPr>
          <w:t>Жарлығымен</w:t>
        </w:r>
      </w:hyperlink>
    </w:p>
    <w:p w:rsidR="00000000" w:rsidRDefault="000E35A4">
      <w:pPr>
        <w:pStyle w:val="pj"/>
      </w:pPr>
      <w:r>
        <w:t> </w:t>
      </w:r>
    </w:p>
    <w:p w:rsidR="00000000" w:rsidRDefault="000E35A4">
      <w:pPr>
        <w:pStyle w:val="pj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0E35A4">
      <w:pPr>
        <w:pStyle w:val="pj"/>
      </w:pPr>
      <w:r>
        <w:rPr>
          <w:rStyle w:val="s0"/>
        </w:rPr>
        <w:t> </w:t>
      </w:r>
    </w:p>
    <w:p w:rsidR="00000000" w:rsidRDefault="000E35A4">
      <w:pPr>
        <w:pStyle w:val="pj"/>
      </w:pPr>
      <w:r>
        <w:rPr>
          <w:rStyle w:val="s0"/>
        </w:rPr>
        <w:t xml:space="preserve">24.11.03 ж.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0E35A4">
      <w:pPr>
        <w:pStyle w:val="pj"/>
      </w:pPr>
      <w:r>
        <w:rPr>
          <w:rStyle w:val="s0"/>
        </w:rPr>
        <w:t xml:space="preserve">2007 ж. 8 мамырға дейін қолданылған </w:t>
      </w:r>
      <w:hyperlink r:id="rId25" w:history="1">
        <w:r>
          <w:rPr>
            <w:rStyle w:val="a4"/>
          </w:rPr>
          <w:t xml:space="preserve">редакция </w:t>
        </w:r>
      </w:hyperlink>
    </w:p>
    <w:p w:rsidR="00000000" w:rsidRDefault="000E35A4">
      <w:pPr>
        <w:pStyle w:val="pj"/>
      </w:pPr>
      <w:r>
        <w:rPr>
          <w:rStyle w:val="s0"/>
        </w:rPr>
        <w:t>2009 ж. 22 желтоқсанға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0E35A4">
      <w:pPr>
        <w:pStyle w:val="pj"/>
      </w:pPr>
      <w:r>
        <w:rPr>
          <w:rStyle w:val="s0"/>
        </w:rPr>
        <w:t xml:space="preserve">2011 ж. 6 сәуірге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0E35A4">
      <w:pPr>
        <w:pStyle w:val="pj"/>
      </w:pPr>
      <w:r>
        <w:rPr>
          <w:rStyle w:val="s0"/>
        </w:rPr>
        <w:t xml:space="preserve">2011 ж. 22 желтоқсанға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0E35A4">
      <w:pPr>
        <w:pStyle w:val="pj"/>
      </w:pPr>
      <w:r>
        <w:rPr>
          <w:rStyle w:val="s0"/>
        </w:rPr>
        <w:t xml:space="preserve">2012 ж. 13 наурызға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0E35A4">
      <w:pPr>
        <w:pStyle w:val="pj"/>
      </w:pPr>
      <w:r>
        <w:rPr>
          <w:rStyle w:val="s0"/>
        </w:rPr>
        <w:t xml:space="preserve">2013 ж. 27 наурызға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0E35A4">
      <w:pPr>
        <w:pStyle w:val="pj"/>
      </w:pPr>
      <w:r>
        <w:rPr>
          <w:rStyle w:val="s0"/>
        </w:rPr>
        <w:t xml:space="preserve">2013 ж. 24 шілдеге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0E35A4">
      <w:pPr>
        <w:pStyle w:val="pj"/>
      </w:pPr>
      <w:r>
        <w:rPr>
          <w:rStyle w:val="s0"/>
        </w:rPr>
        <w:t xml:space="preserve">2014 ж. 12 ақпанға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0E35A4">
      <w:pPr>
        <w:pStyle w:val="pj"/>
      </w:pPr>
      <w:r>
        <w:rPr>
          <w:rStyle w:val="s0"/>
        </w:rPr>
        <w:t xml:space="preserve">2014 ж. 17 қыркүйекке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0E35A4">
      <w:pPr>
        <w:pStyle w:val="pj"/>
      </w:pPr>
      <w:r>
        <w:rPr>
          <w:rStyle w:val="s0"/>
        </w:rPr>
        <w:t xml:space="preserve">2019 ж. 26 ақпанға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0E35A4">
      <w:pPr>
        <w:pStyle w:val="pj"/>
      </w:pPr>
      <w:r>
        <w:rPr>
          <w:rStyle w:val="s0"/>
        </w:rPr>
        <w:t>2021 ж. 9 маусымға дейін қолдан</w:t>
      </w:r>
      <w:r>
        <w:rPr>
          <w:rStyle w:val="s0"/>
        </w:rPr>
        <w:t xml:space="preserve">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0E35A4">
      <w:pPr>
        <w:pStyle w:val="pj"/>
      </w:pPr>
      <w:r>
        <w:rPr>
          <w:rStyle w:val="s0"/>
        </w:rPr>
        <w:t xml:space="preserve">2024 ж. 3 қаңтарға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0E35A4">
      <w:pPr>
        <w:pStyle w:val="pj"/>
      </w:pPr>
      <w:r>
        <w:rPr>
          <w:rStyle w:val="s0"/>
        </w:rPr>
        <w:t xml:space="preserve">2024 ж. 29 маусымға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0E35A4">
      <w:pPr>
        <w:pStyle w:val="pj"/>
      </w:pPr>
      <w:r>
        <w:rPr>
          <w:rStyle w:val="s0"/>
        </w:rPr>
        <w:t xml:space="preserve">2025 ж. 9 сәуірге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0E35A4">
      <w:pPr>
        <w:pStyle w:val="pj"/>
      </w:pPr>
      <w:r>
        <w:t> </w:t>
      </w:r>
    </w:p>
    <w:p w:rsidR="00000000" w:rsidRDefault="000E35A4">
      <w:pPr>
        <w:pStyle w:val="pj"/>
      </w:pPr>
      <w:r>
        <w:rPr>
          <w:rStyle w:val="s0"/>
        </w:rPr>
        <w:t> </w:t>
      </w:r>
    </w:p>
    <w:p w:rsidR="00000000" w:rsidRDefault="000E35A4">
      <w:pPr>
        <w:pStyle w:val="pj"/>
      </w:pPr>
      <w:r>
        <w:rPr>
          <w:rStyle w:val="s0"/>
        </w:rPr>
        <w:t> </w:t>
      </w:r>
    </w:p>
    <w:p w:rsidR="00000000" w:rsidRDefault="000E35A4">
      <w:pPr>
        <w:pStyle w:val="pj"/>
      </w:pPr>
      <w:r>
        <w:rPr>
          <w:rStyle w:val="s0"/>
        </w:rPr>
        <w:t> </w:t>
      </w:r>
    </w:p>
    <w:p w:rsidR="00000000" w:rsidRDefault="000E35A4">
      <w:pPr>
        <w:pStyle w:val="pj"/>
      </w:pPr>
      <w:r>
        <w:rPr>
          <w:rStyle w:val="s0"/>
        </w:rPr>
        <w:t> </w:t>
      </w:r>
    </w:p>
    <w:p w:rsidR="00000000" w:rsidRDefault="000E35A4">
      <w:pPr>
        <w:pStyle w:val="pj"/>
      </w:pPr>
      <w:r>
        <w:rPr>
          <w:rStyle w:val="s0"/>
        </w:rPr>
        <w:t> </w:t>
      </w:r>
    </w:p>
    <w:p w:rsidR="00000000" w:rsidRDefault="000E35A4">
      <w:pPr>
        <w:pStyle w:val="pj"/>
      </w:pPr>
      <w:r>
        <w:rPr>
          <w:rStyle w:val="s0"/>
        </w:rPr>
        <w:t> </w:t>
      </w:r>
    </w:p>
    <w:p w:rsidR="00000000" w:rsidRDefault="000E35A4">
      <w:pPr>
        <w:pStyle w:val="pj"/>
      </w:pPr>
      <w:r>
        <w:rPr>
          <w:rStyle w:val="s0"/>
        </w:rP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35A4" w:rsidRDefault="000E35A4" w:rsidP="000E35A4">
      <w:r>
        <w:separator/>
      </w:r>
    </w:p>
  </w:endnote>
  <w:endnote w:type="continuationSeparator" w:id="0">
    <w:p w:rsidR="000E35A4" w:rsidRDefault="000E35A4" w:rsidP="000E35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5A4" w:rsidRDefault="000E35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5A4" w:rsidRDefault="000E35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5A4" w:rsidRDefault="000E35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35A4" w:rsidRDefault="000E35A4" w:rsidP="000E35A4">
      <w:r>
        <w:separator/>
      </w:r>
    </w:p>
  </w:footnote>
  <w:footnote w:type="continuationSeparator" w:id="0">
    <w:p w:rsidR="000E35A4" w:rsidRDefault="000E35A4" w:rsidP="000E35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5A4" w:rsidRDefault="000E35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5A4" w:rsidRDefault="000E35A4" w:rsidP="000E35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35A4" w:rsidRPr="000E35A4" w:rsidRDefault="000E35A4" w:rsidP="000E35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Президентінің жанында Шетелдік инвесторлар кеңесін құру туралы Қазақстан Республикасы Президентінің 1998 ж. 30 маусымдағы № 3985 Жарлығы (2025.09.04.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5A4" w:rsidRDefault="000E35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35A4"/>
    <w:rsid w:val="000E3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35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35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35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35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35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35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35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35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47948" TargetMode="External"/><Relationship Id="rId18" Type="http://schemas.openxmlformats.org/officeDocument/2006/relationships/hyperlink" Target="http://online.zakon.kz/Document/?doc_id=32739926" TargetMode="External"/><Relationship Id="rId26" Type="http://schemas.openxmlformats.org/officeDocument/2006/relationships/hyperlink" Target="http://online.zakon.kz/Document/?doc_id=30567236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9933964" TargetMode="External"/><Relationship Id="rId34" Type="http://schemas.openxmlformats.org/officeDocument/2006/relationships/hyperlink" Target="http://online.zakon.kz/Document/?doc_id=39477997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5101719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28636" TargetMode="External"/><Relationship Id="rId29" Type="http://schemas.openxmlformats.org/officeDocument/2006/relationships/hyperlink" Target="http://online.zakon.kz/Document/?doc_id=311479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68192" TargetMode="External"/><Relationship Id="rId24" Type="http://schemas.openxmlformats.org/officeDocument/2006/relationships/hyperlink" Target="http://online.zakon.kz/Document/?doc_id=53009972" TargetMode="External"/><Relationship Id="rId32" Type="http://schemas.openxmlformats.org/officeDocument/2006/relationships/hyperlink" Target="http://online.zakon.kz/Document/?doc_id=31528656" TargetMode="External"/><Relationship Id="rId37" Type="http://schemas.openxmlformats.org/officeDocument/2006/relationships/hyperlink" Target="http://online.zakon.kz/Document/?doc_id=36352118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28942" TargetMode="External"/><Relationship Id="rId23" Type="http://schemas.openxmlformats.org/officeDocument/2006/relationships/hyperlink" Target="http://online.zakon.kz/Document/?doc_id=32810258" TargetMode="External"/><Relationship Id="rId28" Type="http://schemas.openxmlformats.org/officeDocument/2006/relationships/hyperlink" Target="http://online.zakon.kz/Document/?doc_id=31103511" TargetMode="External"/><Relationship Id="rId36" Type="http://schemas.openxmlformats.org/officeDocument/2006/relationships/hyperlink" Target="http://online.zakon.kz/Document/?doc_id=38399946" TargetMode="External"/><Relationship Id="rId10" Type="http://schemas.openxmlformats.org/officeDocument/2006/relationships/hyperlink" Target="http://online.zakon.kz/Document/?doc_id=30567229" TargetMode="External"/><Relationship Id="rId19" Type="http://schemas.openxmlformats.org/officeDocument/2006/relationships/hyperlink" Target="http://online.zakon.kz/Document/?doc_id=32585912" TargetMode="External"/><Relationship Id="rId31" Type="http://schemas.openxmlformats.org/officeDocument/2006/relationships/hyperlink" Target="http://online.zakon.kz/Document/?doc_id=31428992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060" TargetMode="External"/><Relationship Id="rId14" Type="http://schemas.openxmlformats.org/officeDocument/2006/relationships/hyperlink" Target="http://online.zakon.kz/Document/?doc_id=31373530" TargetMode="External"/><Relationship Id="rId22" Type="http://schemas.openxmlformats.org/officeDocument/2006/relationships/hyperlink" Target="http://online.zakon.kz/Document/?doc_id=37852071" TargetMode="External"/><Relationship Id="rId27" Type="http://schemas.openxmlformats.org/officeDocument/2006/relationships/hyperlink" Target="http://online.zakon.kz/Document/?doc_id=30968277" TargetMode="External"/><Relationship Id="rId30" Type="http://schemas.openxmlformats.org/officeDocument/2006/relationships/hyperlink" Target="http://online.zakon.kz/Document/?doc_id=31373559" TargetMode="External"/><Relationship Id="rId35" Type="http://schemas.openxmlformats.org/officeDocument/2006/relationships/hyperlink" Target="http://online.zakon.kz/Document/?doc_id=32707970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5104523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03491" TargetMode="External"/><Relationship Id="rId17" Type="http://schemas.openxmlformats.org/officeDocument/2006/relationships/hyperlink" Target="http://online.zakon.kz/Document/?doc_id=31610335" TargetMode="External"/><Relationship Id="rId25" Type="http://schemas.openxmlformats.org/officeDocument/2006/relationships/hyperlink" Target="http://online.zakon.kz/Document/?doc_id=30104064" TargetMode="External"/><Relationship Id="rId33" Type="http://schemas.openxmlformats.org/officeDocument/2006/relationships/hyperlink" Target="http://online.zakon.kz/Document/?doc_id=31610699" TargetMode="External"/><Relationship Id="rId38" Type="http://schemas.openxmlformats.org/officeDocument/2006/relationships/hyperlink" Target="http://online.zakon.kz/Document/?doc_id=31741549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9933964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3737</Characters>
  <Application>Microsoft Office Word</Application>
  <DocSecurity>0</DocSecurity>
  <Lines>31</Lines>
  <Paragraphs>7</Paragraphs>
  <ScaleCrop>false</ScaleCrop>
  <Company/>
  <LinksUpToDate>false</LinksUpToDate>
  <CharactersWithSpaces>3966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2025-04-30T00:48:00Z</dcterms:created>
  <dcterms:modified xsi:type="dcterms:W3CDTF">2025-04-30T00:48:00Z</dcterms:modified>
</cp:coreProperties>
</file>