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66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Ңлеуметтік</w:t>
      </w:r>
      <w:r>
        <w:rPr>
          <w:rStyle w:val="s0"/>
          <w:b/>
          <w:bCs/>
        </w:rPr>
        <w:t xml:space="preserve"> серіктестік пен ңлеуметтік жңне еңбек қатынастарын реттеу жөніндегі республикалық үшжақты комиссиядағы Қазақстан Республикасы Үкіметі өкілдерінің құрамы туралы Қазақстан Республикасы Үкіметінің 1998 жылғы 21 желтоқсандағы № 1305 Қаулысы (2019.22</w:t>
      </w:r>
      <w:r>
        <w:rPr>
          <w:rStyle w:val="s0"/>
          <w:b/>
          <w:bCs/>
        </w:rPr>
        <w:t>.05. берілген өзгерістер мен толықтырулармен)</w:t>
      </w:r>
    </w:p>
    <w:p w:rsidR="00000000" w:rsidRDefault="00201664">
      <w:pPr>
        <w:ind w:firstLine="397"/>
        <w:jc w:val="both"/>
      </w:pPr>
      <w:r>
        <w:t> </w:t>
      </w:r>
    </w:p>
    <w:p w:rsidR="00000000" w:rsidRDefault="00201664">
      <w:pPr>
        <w:ind w:firstLine="397"/>
        <w:jc w:val="both"/>
      </w:pPr>
      <w:r>
        <w:t>Жариялануы: Қазақстан Республикасының ПҮАЖ-ы</w:t>
      </w:r>
      <w:r>
        <w:rPr>
          <w:rStyle w:val="s0"/>
        </w:rPr>
        <w:t>, 1998 ж., № 48, 437-құжат</w:t>
      </w:r>
    </w:p>
    <w:p w:rsidR="00000000" w:rsidRDefault="00201664">
      <w:pPr>
        <w:ind w:firstLine="397"/>
        <w:jc w:val="both"/>
      </w:pPr>
      <w:r>
        <w:rPr>
          <w:rStyle w:val="s0"/>
        </w:rPr>
        <w:t> </w:t>
      </w:r>
    </w:p>
    <w:p w:rsidR="00000000" w:rsidRDefault="00201664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201664">
      <w:pPr>
        <w:ind w:firstLine="397"/>
        <w:jc w:val="both"/>
      </w:pPr>
      <w:r>
        <w:rPr>
          <w:rStyle w:val="s0"/>
        </w:rPr>
        <w:t> </w:t>
      </w:r>
    </w:p>
    <w:p w:rsidR="00000000" w:rsidRDefault="0020166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25.11.99 ж. № 1784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24.01.00 ж. № 119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26.10.00 ж. № 1594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t>ҚР</w:t>
      </w:r>
      <w:r>
        <w:t xml:space="preserve"> Үкіметінің 05.02.01 ж. № 187 </w:t>
      </w:r>
      <w:hyperlink r:id="rId1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201664">
      <w:pPr>
        <w:ind w:firstLine="400"/>
        <w:jc w:val="both"/>
      </w:pPr>
      <w:r>
        <w:t>ҚР</w:t>
      </w:r>
      <w:r>
        <w:t xml:space="preserve"> Үкіметінің 24.12.01 ж. № 1679 Қаулысымен </w:t>
      </w:r>
    </w:p>
    <w:p w:rsidR="00000000" w:rsidRDefault="00201664">
      <w:pPr>
        <w:ind w:firstLine="400"/>
        <w:jc w:val="both"/>
      </w:pPr>
      <w:r>
        <w:t>ҚР</w:t>
      </w:r>
      <w:r>
        <w:t xml:space="preserve"> Үкіметінің 10.04.02 ж. № 411 Қаулысымен </w:t>
      </w:r>
    </w:p>
    <w:p w:rsidR="00000000" w:rsidRDefault="00201664">
      <w:pPr>
        <w:ind w:firstLine="400"/>
        <w:jc w:val="both"/>
      </w:pPr>
      <w:r>
        <w:t>ҚР</w:t>
      </w:r>
      <w:r>
        <w:t xml:space="preserve"> Үкіметінің 23.07.03 ж. № 732 </w:t>
      </w:r>
      <w:hyperlink r:id="rId1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201664">
      <w:pPr>
        <w:ind w:firstLine="400"/>
        <w:jc w:val="both"/>
      </w:pPr>
      <w:r>
        <w:t>ҚР</w:t>
      </w:r>
      <w:r>
        <w:t xml:space="preserve"> Үкіметінің 29.01.04 ж. № 108 </w:t>
      </w:r>
      <w:hyperlink r:id="rId1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201664">
      <w:pPr>
        <w:ind w:firstLine="400"/>
        <w:jc w:val="both"/>
      </w:pPr>
      <w:r>
        <w:t>ҚР</w:t>
      </w:r>
      <w:r>
        <w:t xml:space="preserve"> Үкіметінің 07.06.04 ж. № 631 </w:t>
      </w:r>
      <w:hyperlink r:id="rId1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2005.11.01. </w:t>
      </w:r>
      <w:r>
        <w:rPr>
          <w:rStyle w:val="s0"/>
        </w:rPr>
        <w:t xml:space="preserve">№ 6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2005.26.10. № 1075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2006.20.03. № 192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2006.12.07. № 664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2007.28.02. № 155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2007.05.10 № 904</w:t>
      </w:r>
      <w:hyperlink r:id="rId19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2008.06.02 № 109 </w:t>
      </w:r>
      <w:hyperlink r:id="rId20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2009.15.05. № 729 </w:t>
      </w:r>
      <w:hyperlink r:id="rId21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2010.30.09. № 993 </w:t>
      </w:r>
      <w:hyperlink r:id="rId22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2011.15.11. № 1340 </w:t>
      </w:r>
      <w:hyperlink r:id="rId23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2012.08.05. № 592 </w:t>
      </w:r>
      <w:hyperlink r:id="rId24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2012.05.11. № 1400 </w:t>
      </w:r>
      <w:hyperlink r:id="rId25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2013.15.04. № 354 </w:t>
      </w:r>
      <w:hyperlink r:id="rId26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2013.29.08. № 879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28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2014.04.09. № 970 </w:t>
      </w:r>
      <w:hyperlink r:id="rId29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2015.23.04. № 256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2016.22.07. № 420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2017.14.02. № 64 </w:t>
      </w:r>
      <w:hyperlink r:id="rId32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2017.14.06. № 366 </w:t>
      </w:r>
      <w:hyperlink r:id="rId33" w:history="1">
        <w:r>
          <w:rPr>
            <w:rStyle w:val="a4"/>
          </w:rPr>
          <w:t>Қаулысымен</w:t>
        </w:r>
      </w:hyperlink>
    </w:p>
    <w:p w:rsidR="00000000" w:rsidRDefault="0020166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2018.26.01. № 34 </w:t>
      </w:r>
      <w:hyperlink r:id="rId3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0166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2019.22.05. № 304 </w:t>
      </w:r>
      <w:hyperlink r:id="rId3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01664">
      <w:pPr>
        <w:ind w:firstLine="397"/>
        <w:jc w:val="both"/>
      </w:pPr>
      <w:r>
        <w:rPr>
          <w:rStyle w:val="s0"/>
        </w:rPr>
        <w:t> </w:t>
      </w:r>
    </w:p>
    <w:p w:rsidR="00000000" w:rsidRDefault="00201664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01664">
      <w:pPr>
        <w:ind w:firstLine="397"/>
        <w:jc w:val="both"/>
      </w:pPr>
      <w:r>
        <w:rPr>
          <w:rStyle w:val="s0"/>
        </w:rPr>
        <w:t> </w:t>
      </w:r>
    </w:p>
    <w:p w:rsidR="00000000" w:rsidRDefault="00201664">
      <w:pPr>
        <w:ind w:firstLine="397"/>
        <w:jc w:val="both"/>
      </w:pPr>
      <w:r>
        <w:rPr>
          <w:rStyle w:val="s0"/>
        </w:rPr>
        <w:t xml:space="preserve">2003 ж. 23 шілдеге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397"/>
        <w:jc w:val="both"/>
      </w:pPr>
      <w:r>
        <w:rPr>
          <w:rStyle w:val="s0"/>
        </w:rPr>
        <w:t xml:space="preserve">2005 ж. 26 қазанға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397"/>
        <w:jc w:val="both"/>
      </w:pPr>
      <w:r>
        <w:rPr>
          <w:rStyle w:val="s0"/>
        </w:rPr>
        <w:t xml:space="preserve">2006 ж. 20 наурыға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397"/>
        <w:jc w:val="both"/>
      </w:pPr>
      <w:r>
        <w:rPr>
          <w:rStyle w:val="s0"/>
        </w:rPr>
        <w:t>2006 ж. 12 шілдеге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2007 ж. 28 ақпанға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2007 ж. 5 қазанға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2008 ж. 6 ақпанға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2010 ж. 30 қыркүйекке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2011 ж. 15 қарашаға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2012 ж. 8 мамырға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t xml:space="preserve">2012 ж. 5 қарашаға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t xml:space="preserve">2013 ж. 15 сәуірге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t>2013 ж. 29 тамызға дейін қолданылғ</w:t>
      </w:r>
      <w:r>
        <w:t xml:space="preserve">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t xml:space="preserve">2014 ж. 9 сәуірге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t xml:space="preserve">2014 ж. 4 қыркүйекке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t xml:space="preserve">2015 ж. 23 сәуірге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2016 ж. 22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2017 ж. 14 ақпанға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 xml:space="preserve">2017 ж. 14 маусымға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rPr>
          <w:rStyle w:val="s0"/>
        </w:rPr>
        <w:t>2018 ж. 26 қаңтарға дей</w:t>
      </w:r>
      <w:r>
        <w:rPr>
          <w:rStyle w:val="s0"/>
        </w:rPr>
        <w:t xml:space="preserve">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397"/>
        <w:jc w:val="both"/>
      </w:pPr>
      <w:r>
        <w:rPr>
          <w:rStyle w:val="s0"/>
        </w:rPr>
        <w:t xml:space="preserve">2019 ж. 22 мамырға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201664">
      <w:pPr>
        <w:ind w:firstLine="400"/>
        <w:jc w:val="both"/>
      </w:pPr>
      <w:r>
        <w:t> </w:t>
      </w:r>
    </w:p>
    <w:p w:rsidR="00000000" w:rsidRDefault="00201664">
      <w:pPr>
        <w:ind w:firstLine="400"/>
        <w:jc w:val="both"/>
      </w:pPr>
      <w:r>
        <w:t> </w:t>
      </w:r>
    </w:p>
    <w:p w:rsidR="00000000" w:rsidRDefault="00201664">
      <w:pPr>
        <w:ind w:firstLine="400"/>
        <w:jc w:val="both"/>
      </w:pPr>
      <w:r>
        <w:t> </w:t>
      </w:r>
    </w:p>
    <w:p w:rsidR="00000000" w:rsidRDefault="00201664">
      <w:pPr>
        <w:ind w:firstLine="400"/>
        <w:jc w:val="both"/>
      </w:pPr>
      <w:r>
        <w:t> </w:t>
      </w:r>
    </w:p>
    <w:p w:rsidR="00000000" w:rsidRDefault="00201664">
      <w:pPr>
        <w:ind w:firstLine="400"/>
        <w:jc w:val="both"/>
      </w:pPr>
      <w:r>
        <w:t> </w:t>
      </w:r>
    </w:p>
    <w:p w:rsidR="00000000" w:rsidRDefault="00201664">
      <w:pPr>
        <w:ind w:firstLine="400"/>
        <w:jc w:val="both"/>
      </w:pPr>
      <w:r>
        <w:rPr>
          <w:rStyle w:val="s0"/>
        </w:rPr>
        <w:t> </w:t>
      </w:r>
    </w:p>
    <w:p w:rsidR="00000000" w:rsidRDefault="002016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664" w:rsidRDefault="00201664" w:rsidP="00201664">
      <w:r>
        <w:separator/>
      </w:r>
    </w:p>
  </w:endnote>
  <w:endnote w:type="continuationSeparator" w:id="0">
    <w:p w:rsidR="00201664" w:rsidRDefault="00201664" w:rsidP="00201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64" w:rsidRDefault="002016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64" w:rsidRDefault="002016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64" w:rsidRDefault="002016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664" w:rsidRDefault="00201664" w:rsidP="00201664">
      <w:r>
        <w:separator/>
      </w:r>
    </w:p>
  </w:footnote>
  <w:footnote w:type="continuationSeparator" w:id="0">
    <w:p w:rsidR="00201664" w:rsidRDefault="00201664" w:rsidP="002016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64" w:rsidRDefault="002016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64" w:rsidRDefault="00201664" w:rsidP="002016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664" w:rsidRPr="00201664" w:rsidRDefault="00201664" w:rsidP="002016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Әлеуметтік серіктестік пен әлеуметтік және еңбек қатынастарын реттеу жөніндегі республикалық үшжақты комиссиядағы Қазақстан Республикасы Үкіметі өкілдерінің құрамы туралы Қазақстан Республикасы Үкіметінің 1998 жылғы 21 желтоқсандағы № 1305 Қаулысы (2019.22.05.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64" w:rsidRDefault="002016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664"/>
    <w:rsid w:val="00201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16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6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6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6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16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6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6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6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8671" TargetMode="External"/><Relationship Id="rId18" Type="http://schemas.openxmlformats.org/officeDocument/2006/relationships/hyperlink" Target="http://online.zakon.kz/Document/?doc_id=30091915" TargetMode="External"/><Relationship Id="rId26" Type="http://schemas.openxmlformats.org/officeDocument/2006/relationships/hyperlink" Target="http://online.zakon.kz/Document/?doc_id=31383001" TargetMode="External"/><Relationship Id="rId39" Type="http://schemas.openxmlformats.org/officeDocument/2006/relationships/hyperlink" Target="http://online.zakon.kz/Document/?doc_id=30063677" TargetMode="External"/><Relationship Id="rId21" Type="http://schemas.openxmlformats.org/officeDocument/2006/relationships/hyperlink" Target="http://online.zakon.kz/Document/?doc_id=30420837" TargetMode="External"/><Relationship Id="rId34" Type="http://schemas.openxmlformats.org/officeDocument/2006/relationships/hyperlink" Target="http://online.zakon.kz/Document/?doc_id=33190769" TargetMode="External"/><Relationship Id="rId42" Type="http://schemas.openxmlformats.org/officeDocument/2006/relationships/hyperlink" Target="http://online.zakon.kz/Document/?doc_id=30420839" TargetMode="External"/><Relationship Id="rId47" Type="http://schemas.openxmlformats.org/officeDocument/2006/relationships/hyperlink" Target="http://online.zakon.kz/Document/?doc_id=31383002" TargetMode="External"/><Relationship Id="rId50" Type="http://schemas.openxmlformats.org/officeDocument/2006/relationships/hyperlink" Target="http://online.zakon.kz/Document/?doc_id=31619537" TargetMode="External"/><Relationship Id="rId55" Type="http://schemas.openxmlformats.org/officeDocument/2006/relationships/hyperlink" Target="http://online.zakon.kz/Document/?doc_id=33577597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5101574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9785" TargetMode="External"/><Relationship Id="rId20" Type="http://schemas.openxmlformats.org/officeDocument/2006/relationships/hyperlink" Target="http://online.zakon.kz/Document/?doc_id=30420849" TargetMode="External"/><Relationship Id="rId29" Type="http://schemas.openxmlformats.org/officeDocument/2006/relationships/hyperlink" Target="http://online.zakon.kz/Document/?doc_id=31610256" TargetMode="External"/><Relationship Id="rId41" Type="http://schemas.openxmlformats.org/officeDocument/2006/relationships/hyperlink" Target="http://online.zakon.kz/Document/?doc_id=30134506" TargetMode="External"/><Relationship Id="rId54" Type="http://schemas.openxmlformats.org/officeDocument/2006/relationships/hyperlink" Target="http://online.zakon.kz/Document/?doc_id=36908272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2803" TargetMode="External"/><Relationship Id="rId24" Type="http://schemas.openxmlformats.org/officeDocument/2006/relationships/hyperlink" Target="http://online.zakon.kz/Document/?doc_id=31193664" TargetMode="External"/><Relationship Id="rId32" Type="http://schemas.openxmlformats.org/officeDocument/2006/relationships/hyperlink" Target="http://online.zakon.kz/Document/?doc_id=38763224" TargetMode="External"/><Relationship Id="rId37" Type="http://schemas.openxmlformats.org/officeDocument/2006/relationships/hyperlink" Target="http://online.zakon.kz/Document/?doc_id=30030963" TargetMode="External"/><Relationship Id="rId40" Type="http://schemas.openxmlformats.org/officeDocument/2006/relationships/hyperlink" Target="http://online.zakon.kz/Document/?doc_id=30091919" TargetMode="External"/><Relationship Id="rId45" Type="http://schemas.openxmlformats.org/officeDocument/2006/relationships/hyperlink" Target="http://online.zakon.kz/Document/?doc_id=31193669" TargetMode="External"/><Relationship Id="rId53" Type="http://schemas.openxmlformats.org/officeDocument/2006/relationships/hyperlink" Target="http://online.zakon.kz/Document/?doc_id=33030940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0949" TargetMode="External"/><Relationship Id="rId23" Type="http://schemas.openxmlformats.org/officeDocument/2006/relationships/hyperlink" Target="http://online.zakon.kz/Document/?doc_id=31086604" TargetMode="External"/><Relationship Id="rId28" Type="http://schemas.openxmlformats.org/officeDocument/2006/relationships/hyperlink" Target="http://online.zakon.kz/Document/?doc_id=31541840" TargetMode="External"/><Relationship Id="rId36" Type="http://schemas.openxmlformats.org/officeDocument/2006/relationships/hyperlink" Target="http://online.zakon.kz/Document/?doc_id=53011821" TargetMode="External"/><Relationship Id="rId49" Type="http://schemas.openxmlformats.org/officeDocument/2006/relationships/hyperlink" Target="http://online.zakon.kz/Document/?doc_id=31543859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51021625" TargetMode="External"/><Relationship Id="rId19" Type="http://schemas.openxmlformats.org/officeDocument/2006/relationships/hyperlink" Target="http://online.zakon.kz/Document/?doc_id=30134477" TargetMode="External"/><Relationship Id="rId31" Type="http://schemas.openxmlformats.org/officeDocument/2006/relationships/hyperlink" Target="http://online.zakon.kz/Document/?doc_id=37079636" TargetMode="External"/><Relationship Id="rId44" Type="http://schemas.openxmlformats.org/officeDocument/2006/relationships/hyperlink" Target="http://online.zakon.kz/Document/?doc_id=31086605" TargetMode="External"/><Relationship Id="rId52" Type="http://schemas.openxmlformats.org/officeDocument/2006/relationships/hyperlink" Target="http://online.zakon.kz/Document/?doc_id=32411270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346" TargetMode="External"/><Relationship Id="rId14" Type="http://schemas.openxmlformats.org/officeDocument/2006/relationships/hyperlink" Target="http://online.zakon.kz/Document/?doc_id=51052661" TargetMode="External"/><Relationship Id="rId22" Type="http://schemas.openxmlformats.org/officeDocument/2006/relationships/hyperlink" Target="http://online.zakon.kz/Document/?doc_id=30828709" TargetMode="External"/><Relationship Id="rId27" Type="http://schemas.openxmlformats.org/officeDocument/2006/relationships/hyperlink" Target="http://online.zakon.kz/Document/?doc_id=31440096" TargetMode="External"/><Relationship Id="rId30" Type="http://schemas.openxmlformats.org/officeDocument/2006/relationships/hyperlink" Target="http://online.zakon.kz/Document/?doc_id=32077430" TargetMode="External"/><Relationship Id="rId35" Type="http://schemas.openxmlformats.org/officeDocument/2006/relationships/hyperlink" Target="http://online.zakon.kz/Document/?doc_id=36378016" TargetMode="External"/><Relationship Id="rId43" Type="http://schemas.openxmlformats.org/officeDocument/2006/relationships/hyperlink" Target="http://online.zakon.kz/Document/?doc_id=30828714" TargetMode="External"/><Relationship Id="rId48" Type="http://schemas.openxmlformats.org/officeDocument/2006/relationships/hyperlink" Target="http://online.zakon.kz/Document/?doc_id=31440118" TargetMode="External"/><Relationship Id="rId56" Type="http://schemas.openxmlformats.org/officeDocument/2006/relationships/hyperlink" Target="http://online.zakon.kz/Document/?doc_id=39750776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51016871" TargetMode="External"/><Relationship Id="rId51" Type="http://schemas.openxmlformats.org/officeDocument/2006/relationships/hyperlink" Target="http://online.zakon.kz/Document/?doc_id=3394808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6241" TargetMode="External"/><Relationship Id="rId17" Type="http://schemas.openxmlformats.org/officeDocument/2006/relationships/hyperlink" Target="http://online.zakon.kz/Document/?doc_id=30063670" TargetMode="External"/><Relationship Id="rId25" Type="http://schemas.openxmlformats.org/officeDocument/2006/relationships/hyperlink" Target="http://online.zakon.kz/Document/?doc_id=31287036" TargetMode="External"/><Relationship Id="rId33" Type="http://schemas.openxmlformats.org/officeDocument/2006/relationships/hyperlink" Target="http://online.zakon.kz/Document/?doc_id=37711978" TargetMode="External"/><Relationship Id="rId38" Type="http://schemas.openxmlformats.org/officeDocument/2006/relationships/hyperlink" Target="http://online.zakon.kz/Document/?doc_id=30049791" TargetMode="External"/><Relationship Id="rId46" Type="http://schemas.openxmlformats.org/officeDocument/2006/relationships/hyperlink" Target="http://online.zakon.kz/Document/?doc_id=31287043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5667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Әлеуметтік серіктестік пен әлеуметтік және еңбек қатынастарын реттеу жөніндегі республикалық үшжақты комиссиядағы Қазақстан Республикасы Үкіметі өкілдерінің құрамы туралы Қазақстан Республикасы Үкіметінің 1998 жылғы 21 желтоқсандағы № 1305 Қаулысы (2019.22.05.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2024-04-29T10:43:00Z</dcterms:created>
  <dcterms:modified xsi:type="dcterms:W3CDTF">2024-04-29T10:43:00Z</dcterms:modified>
</cp:coreProperties>
</file>