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347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Төтенше жағдайлар жөніндегі агенттігінің мәселелері Қазақстан Республикасы Үкіметінің 1999 ж. 27 сәуірдегі № 481 қаулысы</w:t>
      </w:r>
    </w:p>
    <w:p w:rsidR="00000000" w:rsidRDefault="00710347">
      <w:pPr>
        <w:spacing w:after="240"/>
        <w:ind w:firstLine="400"/>
        <w:jc w:val="both"/>
      </w:pPr>
      <w:r>
        <w:t>Енгізілген өзгерістер: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02.08.99 ж. № 1093 қаулысымен;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03.09.99 ж. № 1301 </w:t>
      </w:r>
      <w:hyperlink r:id="rId7" w:anchor="sub_id=1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17.11.99 ж. № 1733 қаулысымен;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13.01.01 ж. № 40 қаулысымен;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07.05.02 ж. № 501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10.03.04 ж. № 300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710347">
      <w:pPr>
        <w:ind w:firstLine="400"/>
        <w:jc w:val="both"/>
      </w:pPr>
      <w:r>
        <w:t>ҚР</w:t>
      </w:r>
      <w:r>
        <w:t xml:space="preserve"> Үкіметінің 15.04.04 ж. № 419 </w:t>
      </w:r>
      <w:hyperlink r:id="rId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710347">
      <w:pPr>
        <w:spacing w:after="240"/>
        <w:ind w:firstLine="400"/>
        <w:jc w:val="both"/>
      </w:pPr>
      <w:r>
        <w:t>ҚР</w:t>
      </w:r>
      <w:r>
        <w:t xml:space="preserve"> Үкіметінің 28.10.04 ж. № 1112 </w:t>
      </w:r>
      <w:hyperlink r:id="rId11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</w:p>
    <w:p w:rsidR="00000000" w:rsidRDefault="00710347">
      <w:pPr>
        <w:ind w:firstLine="403"/>
        <w:jc w:val="both"/>
      </w:pPr>
      <w:r>
        <w:t>Бұрынғы редакциялар:</w:t>
      </w:r>
    </w:p>
    <w:p w:rsidR="00000000" w:rsidRDefault="00710347">
      <w:pPr>
        <w:ind w:firstLine="403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710347">
      <w:pPr>
        <w:ind w:firstLine="403"/>
        <w:jc w:val="both"/>
      </w:pPr>
      <w:r>
        <w:t xml:space="preserve">2004 ж. 28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10347">
      <w:pPr>
        <w:ind w:firstLine="403"/>
        <w:jc w:val="both"/>
      </w:pPr>
      <w:r>
        <w:t> </w:t>
      </w:r>
    </w:p>
    <w:p w:rsidR="00000000" w:rsidRDefault="0071034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2005.25.01. № 53 </w:t>
      </w:r>
      <w:hyperlink r:id="rId13" w:anchor="sub_id=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  жойылды</w:t>
      </w:r>
    </w:p>
    <w:p w:rsidR="00000000" w:rsidRDefault="00710347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347" w:rsidRDefault="00710347" w:rsidP="00710347">
      <w:r>
        <w:separator/>
      </w:r>
    </w:p>
  </w:endnote>
  <w:endnote w:type="continuationSeparator" w:id="0">
    <w:p w:rsidR="00710347" w:rsidRDefault="00710347" w:rsidP="00710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347" w:rsidRDefault="00710347" w:rsidP="00710347">
      <w:r>
        <w:separator/>
      </w:r>
    </w:p>
  </w:footnote>
  <w:footnote w:type="continuationSeparator" w:id="0">
    <w:p w:rsidR="00710347" w:rsidRDefault="00710347" w:rsidP="00710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 w:rsidP="007103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347" w:rsidRPr="00710347" w:rsidRDefault="00710347" w:rsidP="007103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27 СӘУРДЕГІ № 481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347" w:rsidRDefault="007103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347"/>
    <w:rsid w:val="00710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paragraph" w:styleId="a5">
    <w:name w:val="header"/>
    <w:basedOn w:val="a"/>
    <w:link w:val="a6"/>
    <w:uiPriority w:val="99"/>
    <w:unhideWhenUsed/>
    <w:rsid w:val="007103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3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3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3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paragraph" w:styleId="a5">
    <w:name w:val="header"/>
    <w:basedOn w:val="a"/>
    <w:link w:val="a6"/>
    <w:uiPriority w:val="99"/>
    <w:unhideWhenUsed/>
    <w:rsid w:val="007103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03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03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03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922" TargetMode="External"/><Relationship Id="rId13" Type="http://schemas.openxmlformats.org/officeDocument/2006/relationships/hyperlink" Target="http://online.zakon.kz/Document/?doc_id=3000630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14357" TargetMode="External"/><Relationship Id="rId12" Type="http://schemas.openxmlformats.org/officeDocument/2006/relationships/hyperlink" Target="http://online.zakon.kz/Document/?doc_id=5301297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4749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90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1051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27 СӘУРДЕГІ № 481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2024-08-11T06:15:00Z</dcterms:created>
  <dcterms:modified xsi:type="dcterms:W3CDTF">2024-08-11T06:15:00Z</dcterms:modified>
</cp:coreProperties>
</file>