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663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 Қаржы министрлігінiң Бас есептеу орталығы» республикалық мемлекеттік кәсiпорнын қайта атау туралы» Қазақстан Республикасы Үкіметінің 1999 жылғы 9 шілдедегі № 951 қаулысы (2013.05.08. берілген өзгерістер мен толықтырулармен)</w:t>
      </w:r>
    </w:p>
    <w:p w:rsidR="00000000" w:rsidRDefault="00FA663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A663E">
      <w:pPr>
        <w:ind w:firstLine="400"/>
        <w:jc w:val="both"/>
      </w:pPr>
      <w:r>
        <w:rPr>
          <w:rStyle w:val="s0"/>
        </w:rPr>
        <w:t> </w:t>
      </w:r>
    </w:p>
    <w:p w:rsidR="00000000" w:rsidRDefault="00FA663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29.03.00 ж. № 456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A663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1119 </w:t>
      </w:r>
      <w:hyperlink r:id="rId8" w:anchor="sub_id=24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  <w:r>
        <w:rPr>
          <w:rStyle w:val="s0"/>
        </w:rPr>
        <w:t xml:space="preserve"> </w:t>
      </w:r>
    </w:p>
    <w:p w:rsidR="00000000" w:rsidRDefault="00FA663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29.10.04 ж. № 1129 </w:t>
      </w:r>
      <w:hyperlink r:id="rId9" w:anchor="sub_id=3" w:history="1">
        <w:r>
          <w:rPr>
            <w:rStyle w:val="a3"/>
          </w:rPr>
          <w:t>қаулысымен</w:t>
        </w:r>
      </w:hyperlink>
    </w:p>
    <w:p w:rsidR="00000000" w:rsidRDefault="00FA663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FA663E">
      <w:pPr>
        <w:ind w:firstLine="400"/>
        <w:jc w:val="both"/>
      </w:pPr>
      <w:r>
        <w:rPr>
          <w:rStyle w:val="s0"/>
        </w:rPr>
        <w:t> </w:t>
      </w:r>
    </w:p>
    <w:p w:rsidR="00000000" w:rsidRDefault="00FA663E">
      <w:pPr>
        <w:ind w:firstLine="400"/>
        <w:jc w:val="both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FA663E">
      <w:pPr>
        <w:ind w:firstLine="400"/>
        <w:jc w:val="both"/>
      </w:pPr>
      <w:r>
        <w:rPr>
          <w:rStyle w:val="s0"/>
        </w:rPr>
        <w:t> </w:t>
      </w:r>
    </w:p>
    <w:p w:rsidR="00000000" w:rsidRDefault="00FA663E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A663E">
      <w:pPr>
        <w:ind w:firstLine="400"/>
        <w:jc w:val="both"/>
      </w:pPr>
      <w:r>
        <w:rPr>
          <w:rStyle w:val="s0"/>
        </w:rPr>
        <w:t xml:space="preserve">2004 ж. 29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FA663E">
      <w:pPr>
        <w:ind w:firstLine="400"/>
        <w:jc w:val="both"/>
      </w:pPr>
      <w:r>
        <w:rPr>
          <w:rStyle w:val="s00"/>
        </w:rPr>
        <w:t>2013 ж. 5 тамызға дейін қо</w:t>
      </w:r>
      <w:r>
        <w:rPr>
          <w:rStyle w:val="s00"/>
        </w:rPr>
        <w:t xml:space="preserve">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FA663E">
      <w:pPr>
        <w:ind w:firstLine="400"/>
        <w:jc w:val="both"/>
      </w:pPr>
      <w:r>
        <w:rPr>
          <w:rStyle w:val="s0"/>
        </w:rPr>
        <w:t> </w:t>
      </w:r>
    </w:p>
    <w:p w:rsidR="00000000" w:rsidRDefault="00FA663E">
      <w:pPr>
        <w:ind w:firstLine="400"/>
        <w:jc w:val="both"/>
      </w:pPr>
      <w:r>
        <w:rPr>
          <w:rStyle w:val="s0"/>
        </w:rPr>
        <w:t> </w:t>
      </w:r>
    </w:p>
    <w:p w:rsidR="00000000" w:rsidRDefault="00FA663E">
      <w:pPr>
        <w:ind w:firstLine="400"/>
        <w:jc w:val="both"/>
      </w:pPr>
      <w:r>
        <w:rPr>
          <w:rStyle w:val="s0"/>
        </w:rPr>
        <w:t> </w:t>
      </w:r>
    </w:p>
    <w:p w:rsidR="00000000" w:rsidRDefault="00FA663E">
      <w:pPr>
        <w:ind w:firstLine="400"/>
        <w:jc w:val="both"/>
      </w:pPr>
      <w:r>
        <w:rPr>
          <w:rStyle w:val="s0"/>
        </w:rPr>
        <w:t> </w:t>
      </w:r>
    </w:p>
    <w:p w:rsidR="00000000" w:rsidRDefault="00FA663E">
      <w:pPr>
        <w:ind w:firstLine="400"/>
        <w:jc w:val="both"/>
      </w:pPr>
      <w:r>
        <w:rPr>
          <w:rStyle w:val="s0"/>
        </w:rPr>
        <w:t> </w:t>
      </w:r>
    </w:p>
    <w:p w:rsidR="00000000" w:rsidRDefault="00FA663E">
      <w:pPr>
        <w:ind w:firstLine="400"/>
        <w:jc w:val="both"/>
      </w:pPr>
      <w:r>
        <w:rPr>
          <w:rStyle w:val="s0"/>
        </w:rPr>
        <w:t> </w:t>
      </w:r>
    </w:p>
    <w:p w:rsidR="00000000" w:rsidRDefault="00FA663E">
      <w:pPr>
        <w:ind w:firstLine="400"/>
        <w:jc w:val="both"/>
      </w:pPr>
      <w:r>
        <w:rPr>
          <w:rStyle w:val="s0"/>
        </w:rPr>
        <w:t> </w:t>
      </w:r>
    </w:p>
    <w:p w:rsidR="00000000" w:rsidRDefault="00FA663E">
      <w:pPr>
        <w:ind w:firstLine="400"/>
        <w:jc w:val="both"/>
      </w:pPr>
      <w:r>
        <w:rPr>
          <w:rStyle w:val="s0"/>
        </w:rPr>
        <w:t> </w:t>
      </w:r>
    </w:p>
    <w:p w:rsidR="00000000" w:rsidRDefault="00FA663E">
      <w:pPr>
        <w:spacing w:after="240"/>
        <w:ind w:firstLine="400"/>
        <w:jc w:val="both"/>
      </w:pPr>
      <w:r>
        <w:t> </w:t>
      </w:r>
    </w:p>
    <w:p w:rsidR="00000000" w:rsidRDefault="00FA663E">
      <w:pPr>
        <w:spacing w:after="240"/>
        <w:ind w:firstLine="400"/>
        <w:jc w:val="both"/>
      </w:pPr>
      <w:r>
        <w:t> </w:t>
      </w:r>
    </w:p>
    <w:p w:rsidR="00000000" w:rsidRDefault="00FA663E">
      <w:pPr>
        <w:spacing w:after="240"/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63E" w:rsidRDefault="00FA663E" w:rsidP="00FA663E">
      <w:r>
        <w:separator/>
      </w:r>
    </w:p>
  </w:endnote>
  <w:endnote w:type="continuationSeparator" w:id="0">
    <w:p w:rsidR="00FA663E" w:rsidRDefault="00FA663E" w:rsidP="00FA6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63E" w:rsidRDefault="00FA66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63E" w:rsidRDefault="00FA66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63E" w:rsidRDefault="00FA66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63E" w:rsidRDefault="00FA663E" w:rsidP="00FA663E">
      <w:r>
        <w:separator/>
      </w:r>
    </w:p>
  </w:footnote>
  <w:footnote w:type="continuationSeparator" w:id="0">
    <w:p w:rsidR="00FA663E" w:rsidRDefault="00FA663E" w:rsidP="00FA66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63E" w:rsidRDefault="00FA66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63E" w:rsidRDefault="00FA663E" w:rsidP="00FA66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663E" w:rsidRPr="00FA663E" w:rsidRDefault="00FA663E" w:rsidP="00FA66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09.07.99 Ж. № 951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63E" w:rsidRDefault="00FA66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663E"/>
    <w:rsid w:val="00FA6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6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6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66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6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6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6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66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6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285" TargetMode="External"/><Relationship Id="rId13" Type="http://schemas.openxmlformats.org/officeDocument/2006/relationships/hyperlink" Target="http://online.zakon.kz/Document/?doc_id=3145019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17283" TargetMode="External"/><Relationship Id="rId12" Type="http://schemas.openxmlformats.org/officeDocument/2006/relationships/hyperlink" Target="http://online.zakon.kz/Document/?doc_id=5301382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2253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4933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28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1042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09.07.99 Ж. № 951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2024-06-02T00:32:00Z</dcterms:created>
  <dcterms:modified xsi:type="dcterms:W3CDTF">2024-06-02T00:32:00Z</dcterms:modified>
</cp:coreProperties>
</file>