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26C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Ең төмен күнкөріс деңгейі туралы 1999 жылғы 16 қарашадағы № 474-I Қазақстан Республикасының Заңы (2014.29.09. берілген өзгерістер мен толықтырулармен)</w:t>
      </w:r>
    </w:p>
    <w:p w:rsidR="00000000" w:rsidRDefault="00BF26CB">
      <w:pPr>
        <w:ind w:firstLine="400"/>
        <w:jc w:val="both"/>
      </w:pPr>
      <w:r>
        <w:rPr>
          <w:rStyle w:val="s0"/>
        </w:rPr>
        <w:t> </w:t>
      </w:r>
    </w:p>
    <w:p w:rsidR="00000000" w:rsidRDefault="00BF26C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F26CB">
      <w:pPr>
        <w:ind w:firstLine="400"/>
        <w:jc w:val="both"/>
      </w:pPr>
      <w:r>
        <w:rPr>
          <w:rStyle w:val="s0"/>
        </w:rPr>
        <w:t> </w:t>
      </w:r>
    </w:p>
    <w:p w:rsidR="00000000" w:rsidRDefault="00BF26CB">
      <w:pPr>
        <w:ind w:firstLine="400"/>
        <w:jc w:val="both"/>
      </w:pPr>
      <w:r>
        <w:rPr>
          <w:rStyle w:val="s0"/>
        </w:rPr>
        <w:t xml:space="preserve">2005.15.12. № 101-III ҚР </w:t>
      </w:r>
      <w:hyperlink r:id="rId7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(2006 ж. 1 қаңтардан бастап күшіне енді) </w:t>
      </w:r>
    </w:p>
    <w:p w:rsidR="00000000" w:rsidRDefault="00BF26CB">
      <w:pPr>
        <w:ind w:firstLine="400"/>
        <w:jc w:val="both"/>
      </w:pPr>
      <w:r>
        <w:rPr>
          <w:rStyle w:val="s0"/>
        </w:rPr>
        <w:t xml:space="preserve">2010.19.03. № 258-ІV ҚР </w:t>
      </w:r>
      <w:hyperlink r:id="rId8" w:anchor="sub_id=4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F26CB">
      <w:pPr>
        <w:ind w:firstLine="400"/>
        <w:jc w:val="both"/>
      </w:pPr>
      <w:r>
        <w:rPr>
          <w:rStyle w:val="s0"/>
        </w:rPr>
        <w:t>2014.29.09</w:t>
      </w:r>
      <w:r>
        <w:rPr>
          <w:rStyle w:val="s0"/>
        </w:rPr>
        <w:t xml:space="preserve">. № 239-V ҚР </w:t>
      </w:r>
      <w:hyperlink r:id="rId9" w:anchor="sub_id=4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F26CB">
      <w:pPr>
        <w:ind w:firstLine="400"/>
        <w:jc w:val="both"/>
      </w:pPr>
      <w:r>
        <w:rPr>
          <w:rStyle w:val="s0"/>
        </w:rPr>
        <w:t> </w:t>
      </w:r>
    </w:p>
    <w:p w:rsidR="00000000" w:rsidRDefault="00BF26C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2015 жылғы 19 мамырдағы № 314-V </w:t>
      </w:r>
      <w:hyperlink r:id="rId1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BF26CB">
      <w:pPr>
        <w:ind w:firstLine="400"/>
        <w:jc w:val="both"/>
      </w:pPr>
      <w:r>
        <w:rPr>
          <w:rStyle w:val="s0"/>
        </w:rPr>
        <w:t> </w:t>
      </w:r>
    </w:p>
    <w:p w:rsidR="00000000" w:rsidRDefault="00BF26C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F26CB">
      <w:pPr>
        <w:ind w:firstLine="400"/>
        <w:jc w:val="both"/>
      </w:pPr>
      <w:r>
        <w:rPr>
          <w:rStyle w:val="s0"/>
        </w:rPr>
        <w:t> </w:t>
      </w:r>
    </w:p>
    <w:p w:rsidR="00000000" w:rsidRDefault="00BF26CB">
      <w:pPr>
        <w:ind w:firstLine="400"/>
        <w:jc w:val="both"/>
      </w:pPr>
      <w:r>
        <w:rPr>
          <w:rStyle w:val="s0"/>
        </w:rPr>
        <w:t xml:space="preserve">2005 ж. 15 желтоқсанға дейін қолданылған </w:t>
      </w:r>
      <w:hyperlink r:id="rId12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</w:p>
    <w:p w:rsidR="00000000" w:rsidRDefault="00BF26CB">
      <w:pPr>
        <w:ind w:firstLine="400"/>
        <w:jc w:val="both"/>
      </w:pPr>
      <w:r>
        <w:rPr>
          <w:rStyle w:val="s0"/>
        </w:rPr>
        <w:t xml:space="preserve">2010 ж. 19 наурызға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BF26CB">
      <w:pPr>
        <w:ind w:firstLine="400"/>
        <w:jc w:val="both"/>
      </w:pPr>
      <w:r>
        <w:rPr>
          <w:rStyle w:val="s0"/>
        </w:rPr>
        <w:t xml:space="preserve">2014 ж. 29 қыркүйекке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BF26C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26CB" w:rsidRDefault="00BF26CB" w:rsidP="00BF26CB">
      <w:r>
        <w:separator/>
      </w:r>
    </w:p>
  </w:endnote>
  <w:endnote w:type="continuationSeparator" w:id="0">
    <w:p w:rsidR="00BF26CB" w:rsidRDefault="00BF26CB" w:rsidP="00BF26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6CB" w:rsidRDefault="00BF26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6CB" w:rsidRDefault="00BF26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6CB" w:rsidRDefault="00BF26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26CB" w:rsidRDefault="00BF26CB" w:rsidP="00BF26CB">
      <w:r>
        <w:separator/>
      </w:r>
    </w:p>
  </w:footnote>
  <w:footnote w:type="continuationSeparator" w:id="0">
    <w:p w:rsidR="00BF26CB" w:rsidRDefault="00BF26CB" w:rsidP="00BF26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6CB" w:rsidRDefault="00BF26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6CB" w:rsidRDefault="00BF26CB" w:rsidP="00BF26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26CB" w:rsidRPr="00BF26CB" w:rsidRDefault="00BF26CB" w:rsidP="00BF26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ЕҢ ТӨМЕН КҮНКӨРІС ДЕҢГЕЙІ ТУРАЛЫ 16.11.99 Ж.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6CB" w:rsidRDefault="00BF26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26CB"/>
    <w:rsid w:val="00BF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26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26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26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26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26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26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26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26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05083" TargetMode="External"/><Relationship Id="rId13" Type="http://schemas.openxmlformats.org/officeDocument/2006/relationships/hyperlink" Target="http://online.zakon.kz/Document/?doc_id=3060806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37811" TargetMode="External"/><Relationship Id="rId12" Type="http://schemas.openxmlformats.org/officeDocument/2006/relationships/hyperlink" Target="http://online.zakon.kz/Document/?doc_id=3003786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20237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60939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9214" TargetMode="External"/><Relationship Id="rId14" Type="http://schemas.openxmlformats.org/officeDocument/2006/relationships/hyperlink" Target="http://online.zakon.kz/Document/?doc_id=3161795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1116</Characters>
  <Application>Microsoft Office Word</Application>
  <DocSecurity>0</DocSecurity>
  <Lines>9</Lines>
  <Paragraphs>2</Paragraphs>
  <ScaleCrop>false</ScaleCrop>
  <Company>SPecialiST RePack</Company>
  <LinksUpToDate>false</LinksUpToDate>
  <CharactersWithSpaces>1201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ЕҢ ТӨМЕН КҮНКӨРІС ДЕҢГЕЙІ ТУРАЛЫ 16.11.99 Ж.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2024-04-25T04:07:00Z</dcterms:created>
  <dcterms:modified xsi:type="dcterms:W3CDTF">2024-04-25T04:07:00Z</dcterms:modified>
</cp:coreProperties>
</file>