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3A4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«Мемлекеттік органдарының немесе өзге ұйымдарының жанында бұқаралық ақпарат құралдарының және ақпарат агенттіктерінің журналистерін тіркеу туралы» Ережені бекіту туралы Қазақстан Республикасы Мәдениет, Ақпарат және Қоғамдық келісім министрлігінің 2000 ж. 5</w:t>
      </w:r>
      <w:r>
        <w:rPr>
          <w:b/>
          <w:bCs/>
        </w:rPr>
        <w:t xml:space="preserve"> қантардағы № 1 бұйрығы (2005.24.11. берілген өзгерістер мен толықтырулармен) (күші жойылды)</w:t>
      </w:r>
    </w:p>
    <w:p w:rsidR="00000000" w:rsidRDefault="00723A40">
      <w:pPr>
        <w:spacing w:after="240"/>
        <w:ind w:firstLine="400"/>
        <w:jc w:val="both"/>
      </w:pPr>
      <w:r>
        <w:t>Қазақстан</w:t>
      </w:r>
      <w:r>
        <w:t xml:space="preserve"> Республикасының Нормативтік құқықтық актілерді мемлекеттік тіркеу Тізілімінде 2000 жылғы 3 ақпанда № 1037 тіркелді</w:t>
      </w:r>
    </w:p>
    <w:p w:rsidR="00000000" w:rsidRDefault="00723A4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23A40">
      <w:pPr>
        <w:ind w:firstLine="400"/>
        <w:jc w:val="both"/>
      </w:pPr>
      <w:r>
        <w:rPr>
          <w:rStyle w:val="s0"/>
        </w:rPr>
        <w:t> </w:t>
      </w:r>
    </w:p>
    <w:p w:rsidR="00000000" w:rsidRDefault="00723A4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Мәдениет, ақпарат және спорт министрінің 2004.13.12. № 75 </w:t>
      </w:r>
      <w:hyperlink r:id="rId7" w:history="1">
        <w:r>
          <w:rPr>
            <w:rStyle w:val="a3"/>
          </w:rPr>
          <w:t>бұйрығымен</w:t>
        </w:r>
      </w:hyperlink>
    </w:p>
    <w:p w:rsidR="00000000" w:rsidRDefault="00723A4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Мәдениет, ақпарат және спорт министрінің 2005.24.11. № 296 </w:t>
      </w:r>
      <w:hyperlink r:id="rId8" w:history="1">
        <w:r>
          <w:rPr>
            <w:rStyle w:val="a3"/>
          </w:rPr>
          <w:t>бұйрығымен</w:t>
        </w:r>
      </w:hyperlink>
    </w:p>
    <w:p w:rsidR="00000000" w:rsidRDefault="00723A40">
      <w:pPr>
        <w:ind w:firstLine="400"/>
        <w:jc w:val="both"/>
      </w:pPr>
      <w:r>
        <w:rPr>
          <w:rStyle w:val="s0"/>
        </w:rPr>
        <w:t> </w:t>
      </w:r>
    </w:p>
    <w:p w:rsidR="00000000" w:rsidRDefault="00723A4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2013 жылғы 21 маусымдағы № 138 </w:t>
      </w:r>
      <w:hyperlink r:id="rId9" w:anchor="sub_id=1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723A40">
      <w:pPr>
        <w:ind w:firstLine="400"/>
        <w:jc w:val="both"/>
      </w:pPr>
      <w:r>
        <w:rPr>
          <w:rStyle w:val="s0"/>
        </w:rPr>
        <w:t> </w:t>
      </w:r>
    </w:p>
    <w:p w:rsidR="00000000" w:rsidRDefault="00723A4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23A40">
      <w:pPr>
        <w:ind w:firstLine="400"/>
        <w:jc w:val="both"/>
      </w:pPr>
      <w:r>
        <w:rPr>
          <w:rStyle w:val="s0"/>
        </w:rPr>
        <w:t> </w:t>
      </w:r>
    </w:p>
    <w:p w:rsidR="00000000" w:rsidRDefault="00723A40">
      <w:pPr>
        <w:ind w:firstLine="400"/>
        <w:jc w:val="both"/>
      </w:pPr>
      <w:r>
        <w:rPr>
          <w:rStyle w:val="s0"/>
        </w:rPr>
        <w:t>2004 ж. 13 желтоқсанға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23A40">
      <w:pPr>
        <w:ind w:firstLine="400"/>
        <w:jc w:val="both"/>
      </w:pPr>
      <w:r>
        <w:rPr>
          <w:rStyle w:val="s0"/>
        </w:rPr>
        <w:t xml:space="preserve">2005 ж. 24 қарашаға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723A40">
      <w:pPr>
        <w:ind w:firstLine="400"/>
        <w:jc w:val="both"/>
      </w:pPr>
      <w:r>
        <w:rPr>
          <w:rStyle w:val="s0"/>
        </w:rPr>
        <w:t> </w:t>
      </w:r>
    </w:p>
    <w:p w:rsidR="00000000" w:rsidRDefault="00723A40">
      <w:pPr>
        <w:spacing w:after="240"/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A40" w:rsidRDefault="00723A40" w:rsidP="00723A40">
      <w:r>
        <w:separator/>
      </w:r>
    </w:p>
  </w:endnote>
  <w:endnote w:type="continuationSeparator" w:id="0">
    <w:p w:rsidR="00723A40" w:rsidRDefault="00723A40" w:rsidP="00723A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A40" w:rsidRDefault="00723A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A40" w:rsidRDefault="00723A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A40" w:rsidRDefault="00723A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A40" w:rsidRDefault="00723A40" w:rsidP="00723A40">
      <w:r>
        <w:separator/>
      </w:r>
    </w:p>
  </w:footnote>
  <w:footnote w:type="continuationSeparator" w:id="0">
    <w:p w:rsidR="00723A40" w:rsidRDefault="00723A40" w:rsidP="00723A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A40" w:rsidRDefault="00723A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A40" w:rsidRDefault="00723A40" w:rsidP="00723A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3A40" w:rsidRPr="00723A40" w:rsidRDefault="00723A40" w:rsidP="00723A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МӘДЕНИЕТ, АҚПАРАТ ЖӘНЕ ҚОҒАМДЫҚ ..05.01.00 Ж. № 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A40" w:rsidRDefault="00723A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3A40"/>
    <w:rsid w:val="00723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3A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3A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3A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3A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3A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3A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3A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3A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843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6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84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301658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132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1098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МӘДЕНИЕТ, АҚПАРАТ ЖӘНЕ ҚОҒАМДЫҚ ..05.01.00 Ж. № 1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2024-05-03T04:17:00Z</dcterms:created>
  <dcterms:modified xsi:type="dcterms:W3CDTF">2024-05-03T04:17:00Z</dcterms:modified>
</cp:coreProperties>
</file>