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7E6">
      <w:pPr>
        <w:pStyle w:val="pj"/>
      </w:pPr>
      <w:bookmarkStart w:id="0" w:name="_GoBack"/>
      <w:bookmarkEnd w:id="0"/>
      <w:r>
        <w:rPr>
          <w:rStyle w:val="s0"/>
          <w:b/>
          <w:bCs/>
        </w:rPr>
        <w:t>Қылмыстық</w:t>
      </w:r>
      <w:r>
        <w:rPr>
          <w:rStyle w:val="s0"/>
          <w:b/>
          <w:bCs/>
        </w:rPr>
        <w:t xml:space="preserve"> процеске қатысушы адамдарды мемлекеттік қорғау туралы Қазақстан Республикасының 2000 жылғы 5 шілдедегі № 72-ІІ Заңы (2023.26.03. берілген өзгерістер мен толықтыруларымен)</w:t>
      </w:r>
    </w:p>
    <w:p w:rsidR="00000000" w:rsidRDefault="00B337E6">
      <w:pPr>
        <w:pStyle w:val="pj"/>
      </w:pPr>
      <w:r>
        <w:rPr>
          <w:rStyle w:val="s0"/>
        </w:rPr>
        <w:t> </w:t>
      </w:r>
    </w:p>
    <w:p w:rsidR="00000000" w:rsidRDefault="00B337E6">
      <w:pPr>
        <w:pStyle w:val="pj"/>
      </w:pPr>
      <w:r>
        <w:rPr>
          <w:rStyle w:val="s0"/>
        </w:rPr>
        <w:t>Енгізілген өзгерістер:</w:t>
      </w:r>
    </w:p>
    <w:p w:rsidR="00000000" w:rsidRDefault="00B337E6">
      <w:pPr>
        <w:pStyle w:val="pj"/>
      </w:pPr>
      <w:r>
        <w:rPr>
          <w:rStyle w:val="s0"/>
        </w:rPr>
        <w:t> </w:t>
      </w:r>
    </w:p>
    <w:p w:rsidR="00000000" w:rsidRDefault="00B337E6">
      <w:pPr>
        <w:pStyle w:val="pj"/>
      </w:pPr>
      <w:r>
        <w:rPr>
          <w:rStyle w:val="s0"/>
        </w:rPr>
        <w:t xml:space="preserve">2004.20.12 № 13-III ҚР </w:t>
      </w:r>
      <w:hyperlink r:id="rId7" w:anchor="sub_id=108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B337E6">
      <w:pPr>
        <w:pStyle w:val="pj"/>
      </w:pPr>
      <w:r>
        <w:rPr>
          <w:rStyle w:val="s0"/>
        </w:rPr>
        <w:t xml:space="preserve">2009.07.04 № 149-IV ҚР </w:t>
      </w:r>
      <w:hyperlink r:id="rId8" w:anchor="sub_id=400" w:history="1">
        <w:r>
          <w:rPr>
            <w:rStyle w:val="a4"/>
          </w:rPr>
          <w:t>Заңымен</w:t>
        </w:r>
      </w:hyperlink>
    </w:p>
    <w:p w:rsidR="00000000" w:rsidRDefault="00B337E6">
      <w:pPr>
        <w:pStyle w:val="pj"/>
      </w:pPr>
      <w:r>
        <w:rPr>
          <w:rStyle w:val="s0"/>
        </w:rPr>
        <w:t xml:space="preserve">2009.10.07 </w:t>
      </w:r>
      <w:r>
        <w:rPr>
          <w:rStyle w:val="s0"/>
        </w:rPr>
        <w:t xml:space="preserve">№ 177-IV ҚР </w:t>
      </w:r>
      <w:hyperlink r:id="rId9" w:anchor="sub_id=500" w:history="1">
        <w:r>
          <w:rPr>
            <w:rStyle w:val="a4"/>
          </w:rPr>
          <w:t>Заңымен</w:t>
        </w:r>
      </w:hyperlink>
    </w:p>
    <w:p w:rsidR="00000000" w:rsidRDefault="00B337E6">
      <w:pPr>
        <w:pStyle w:val="pj"/>
      </w:pPr>
      <w:r>
        <w:t xml:space="preserve">2010.30.06. № 297-ІV ҚР </w:t>
      </w:r>
      <w:hyperlink r:id="rId10" w:anchor="sub_id=1500" w:history="1">
        <w:r>
          <w:rPr>
            <w:rStyle w:val="a4"/>
          </w:rPr>
          <w:t>Заңымен</w:t>
        </w:r>
      </w:hyperlink>
      <w:r>
        <w:t xml:space="preserve"> (2010 жылғы 1 шілдеден бастап қолданысқа </w:t>
      </w:r>
      <w:r>
        <w:t>енгізілді)</w:t>
      </w:r>
    </w:p>
    <w:p w:rsidR="00000000" w:rsidRDefault="00B337E6">
      <w:pPr>
        <w:pStyle w:val="pj"/>
      </w:pPr>
      <w:r>
        <w:rPr>
          <w:rStyle w:val="s0"/>
        </w:rPr>
        <w:t xml:space="preserve">2014.17.04. № 195-V ҚР </w:t>
      </w:r>
      <w:hyperlink r:id="rId1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</w:t>
      </w:r>
      <w:r>
        <w:rPr>
          <w:rStyle w:val="s0"/>
        </w:rPr>
        <w:t xml:space="preserve">лді) </w:t>
      </w:r>
    </w:p>
    <w:p w:rsidR="00000000" w:rsidRDefault="00B337E6">
      <w:pPr>
        <w:pStyle w:val="pj"/>
      </w:pPr>
      <w:r>
        <w:rPr>
          <w:rStyle w:val="s0"/>
        </w:rPr>
        <w:t xml:space="preserve">2014.03.07. № 227-V ҚР </w:t>
      </w:r>
      <w:hyperlink r:id="rId13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337E6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14" w:anchor="sub_id=2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B337E6">
      <w:pPr>
        <w:pStyle w:val="pj"/>
      </w:pPr>
      <w:r>
        <w:rPr>
          <w:rStyle w:val="s0"/>
        </w:rPr>
        <w:t xml:space="preserve">2014.07.11. № 248-V ҚР </w:t>
      </w:r>
      <w:hyperlink r:id="rId15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337E6">
      <w:pPr>
        <w:pStyle w:val="pj"/>
      </w:pPr>
      <w:r>
        <w:rPr>
          <w:rStyle w:val="s0"/>
        </w:rPr>
        <w:t xml:space="preserve">2014.29.12. № 269-V ҚР </w:t>
      </w:r>
      <w:hyperlink r:id="rId17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337E6">
      <w:pPr>
        <w:pStyle w:val="pj"/>
      </w:pPr>
      <w:r>
        <w:rPr>
          <w:rStyle w:val="s0"/>
        </w:rPr>
        <w:t>2016.28.12.</w:t>
      </w:r>
      <w:r>
        <w:rPr>
          <w:rStyle w:val="s0"/>
        </w:rPr>
        <w:t xml:space="preserve"> № 36-VI ҚР </w:t>
      </w:r>
      <w:hyperlink r:id="rId1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B337E6">
      <w:pPr>
        <w:pStyle w:val="pj"/>
      </w:pPr>
      <w:r>
        <w:t xml:space="preserve">2017.11.07. № 91-VI ҚР </w:t>
      </w:r>
      <w:hyperlink r:id="rId20" w:anchor="sub_id=1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</w:t>
      </w:r>
      <w:r>
        <w:t>ілді)</w:t>
      </w:r>
    </w:p>
    <w:p w:rsidR="00000000" w:rsidRDefault="00B337E6">
      <w:pPr>
        <w:pStyle w:val="pj"/>
      </w:pPr>
      <w:r>
        <w:rPr>
          <w:rStyle w:val="s0"/>
        </w:rPr>
        <w:t xml:space="preserve">2023.03.01. № 188-VІІ ҚР </w:t>
      </w:r>
      <w:hyperlink r:id="rId2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2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337E6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3.14.03. № 206-VІІ ҚР </w:t>
      </w:r>
      <w:hyperlink r:id="rId2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наурыздан бастап </w:t>
      </w:r>
      <w:hyperlink r:id="rId2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337E6">
      <w:pPr>
        <w:pStyle w:val="p"/>
      </w:pPr>
      <w:r>
        <w:t> </w:t>
      </w:r>
    </w:p>
    <w:p w:rsidR="00000000" w:rsidRDefault="00B337E6">
      <w:pPr>
        <w:pStyle w:val="pj"/>
      </w:pPr>
      <w:r>
        <w:rPr>
          <w:rStyle w:val="s0"/>
        </w:rPr>
        <w:t>Бұрынғы р</w:t>
      </w:r>
      <w:r>
        <w:rPr>
          <w:rStyle w:val="s0"/>
        </w:rPr>
        <w:t>едакциялар:</w:t>
      </w:r>
    </w:p>
    <w:p w:rsidR="00000000" w:rsidRDefault="00B337E6">
      <w:pPr>
        <w:pStyle w:val="pj"/>
      </w:pPr>
      <w:r>
        <w:rPr>
          <w:rStyle w:val="s0"/>
        </w:rPr>
        <w:t> </w:t>
      </w:r>
    </w:p>
    <w:p w:rsidR="00000000" w:rsidRDefault="00B337E6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rPr>
          <w:rStyle w:val="s0"/>
        </w:rPr>
        <w:t xml:space="preserve">2009 ж. 7 сәуірге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rPr>
          <w:rStyle w:val="s0"/>
        </w:rPr>
        <w:t>2009 ж. 10 шілд</w:t>
      </w:r>
      <w:r>
        <w:rPr>
          <w:rStyle w:val="s0"/>
        </w:rPr>
        <w:t xml:space="preserve">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t xml:space="preserve">2010 ж. 30 маусымға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rPr>
          <w:rStyle w:val="s0"/>
        </w:rPr>
        <w:t xml:space="preserve">2014 ж. 17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337E6">
      <w:pPr>
        <w:pStyle w:val="pj"/>
      </w:pPr>
      <w:r>
        <w:t xml:space="preserve">2014 ж. 7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t xml:space="preserve">2015 ж. 01.01.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t xml:space="preserve">2017 ж. 11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337E6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B337E6">
      <w:pPr>
        <w:pStyle w:val="pj"/>
      </w:pPr>
      <w:r>
        <w:t> </w:t>
      </w:r>
    </w:p>
    <w:p w:rsidR="00000000" w:rsidRDefault="00B337E6">
      <w:pPr>
        <w:pStyle w:val="pj"/>
      </w:pPr>
      <w:r>
        <w:t> </w:t>
      </w:r>
    </w:p>
    <w:p w:rsidR="00000000" w:rsidRDefault="00B337E6">
      <w:pPr>
        <w:pStyle w:val="pj"/>
      </w:pPr>
      <w:r>
        <w:t> </w:t>
      </w:r>
    </w:p>
    <w:p w:rsidR="00000000" w:rsidRDefault="00B337E6">
      <w:pPr>
        <w:pStyle w:val="pj"/>
      </w:pPr>
      <w:r>
        <w:t> </w:t>
      </w:r>
    </w:p>
    <w:p w:rsidR="00000000" w:rsidRDefault="00B337E6">
      <w:pPr>
        <w:pStyle w:val="pj"/>
      </w:pPr>
      <w:r>
        <w:t> </w:t>
      </w:r>
    </w:p>
    <w:p w:rsidR="00000000" w:rsidRDefault="00B337E6">
      <w:pPr>
        <w:pStyle w:val="pj"/>
      </w:pPr>
      <w:r>
        <w:rPr>
          <w:rStyle w:val="s0"/>
        </w:rPr>
        <w:t> </w:t>
      </w:r>
    </w:p>
    <w:p w:rsidR="00000000" w:rsidRDefault="00B337E6">
      <w:pPr>
        <w:pStyle w:val="pj"/>
      </w:pPr>
      <w:r>
        <w:rPr>
          <w:rStyle w:val="s0"/>
        </w:rPr>
        <w:t> </w:t>
      </w:r>
    </w:p>
    <w:p w:rsidR="00000000" w:rsidRDefault="00B337E6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7E6" w:rsidRDefault="00B337E6" w:rsidP="00B337E6">
      <w:r>
        <w:separator/>
      </w:r>
    </w:p>
  </w:endnote>
  <w:endnote w:type="continuationSeparator" w:id="0">
    <w:p w:rsidR="00B337E6" w:rsidRDefault="00B337E6" w:rsidP="00B33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E6" w:rsidRDefault="00B337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E6" w:rsidRDefault="00B337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E6" w:rsidRDefault="00B337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7E6" w:rsidRDefault="00B337E6" w:rsidP="00B337E6">
      <w:r>
        <w:separator/>
      </w:r>
    </w:p>
  </w:footnote>
  <w:footnote w:type="continuationSeparator" w:id="0">
    <w:p w:rsidR="00B337E6" w:rsidRDefault="00B337E6" w:rsidP="00B33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E6" w:rsidRDefault="00B337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E6" w:rsidRDefault="00B337E6" w:rsidP="00B337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7E6" w:rsidRPr="00B337E6" w:rsidRDefault="00B337E6" w:rsidP="00B337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Қылмыстық процеске қатысушы адамдарды мемлекеттік қорғау туралы Қазақстан Республикасының 2000 жылғы 5 шілдедегі № 72-ІІ Заңы (2023.26.03.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E6" w:rsidRDefault="00B337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7E6"/>
    <w:rsid w:val="00B33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37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37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37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37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37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37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37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37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296" TargetMode="External"/><Relationship Id="rId18" Type="http://schemas.openxmlformats.org/officeDocument/2006/relationships/hyperlink" Target="http://online.zakon.kz/Document/?doc_id=38283522" TargetMode="External"/><Relationship Id="rId26" Type="http://schemas.openxmlformats.org/officeDocument/2006/relationships/hyperlink" Target="http://online.zakon.kz/Document/?link_id=1000306820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5042248" TargetMode="External"/><Relationship Id="rId34" Type="http://schemas.openxmlformats.org/officeDocument/2006/relationships/hyperlink" Target="http://online.zakon.kz/Document/?doc_id=34014855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5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4484" TargetMode="External"/><Relationship Id="rId20" Type="http://schemas.openxmlformats.org/officeDocument/2006/relationships/hyperlink" Target="http://online.zakon.kz/Document/?doc_id=32335740" TargetMode="External"/><Relationship Id="rId29" Type="http://schemas.openxmlformats.org/officeDocument/2006/relationships/hyperlink" Target="http://online.zakon.kz/Document/?doc_id=30783284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44" TargetMode="External"/><Relationship Id="rId24" Type="http://schemas.openxmlformats.org/officeDocument/2006/relationships/hyperlink" Target="http://online.zakon.kz/Document/?doc_id=37976481" TargetMode="External"/><Relationship Id="rId32" Type="http://schemas.openxmlformats.org/officeDocument/2006/relationships/hyperlink" Target="http://online.zakon.kz/Document/?doc_id=31646395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4483" TargetMode="External"/><Relationship Id="rId23" Type="http://schemas.openxmlformats.org/officeDocument/2006/relationships/hyperlink" Target="http://online.zakon.kz/Document/?doc_id=37586275" TargetMode="External"/><Relationship Id="rId28" Type="http://schemas.openxmlformats.org/officeDocument/2006/relationships/hyperlink" Target="http://online.zakon.kz/Document/?doc_id=30450104" TargetMode="External"/><Relationship Id="rId36" Type="http://schemas.openxmlformats.org/officeDocument/2006/relationships/hyperlink" Target="http://online.zakon.kz/Document/?doc_id=32295472" TargetMode="External"/><Relationship Id="rId10" Type="http://schemas.openxmlformats.org/officeDocument/2006/relationships/hyperlink" Target="http://online.zakon.kz/Document/?doc_id=30782059" TargetMode="External"/><Relationship Id="rId19" Type="http://schemas.openxmlformats.org/officeDocument/2006/relationships/hyperlink" Target="http://online.zakon.kz/Document/?doc_id=33555234" TargetMode="External"/><Relationship Id="rId31" Type="http://schemas.openxmlformats.org/officeDocument/2006/relationships/hyperlink" Target="http://online.zakon.kz/Document/?doc_id=31624648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9896" TargetMode="External"/><Relationship Id="rId14" Type="http://schemas.openxmlformats.org/officeDocument/2006/relationships/hyperlink" Target="http://online.zakon.kz/Document/?doc_id=31575891" TargetMode="External"/><Relationship Id="rId22" Type="http://schemas.openxmlformats.org/officeDocument/2006/relationships/hyperlink" Target="http://online.zakon.kz/Document/?doc_id=37586275" TargetMode="External"/><Relationship Id="rId27" Type="http://schemas.openxmlformats.org/officeDocument/2006/relationships/hyperlink" Target="http://online.zakon.kz/Document/?link_id=1000306820" TargetMode="External"/><Relationship Id="rId30" Type="http://schemas.openxmlformats.org/officeDocument/2006/relationships/hyperlink" Target="http://online.zakon.kz/Document/?doc_id=31613764" TargetMode="External"/><Relationship Id="rId35" Type="http://schemas.openxmlformats.org/officeDocument/2006/relationships/hyperlink" Target="http://online.zakon.kz/Document/?doc_id=3725581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040314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6838" TargetMode="External"/><Relationship Id="rId17" Type="http://schemas.openxmlformats.org/officeDocument/2006/relationships/hyperlink" Target="http://online.zakon.kz/Document/?doc_id=31646018" TargetMode="External"/><Relationship Id="rId25" Type="http://schemas.openxmlformats.org/officeDocument/2006/relationships/hyperlink" Target="http://online.zakon.kz/Document/?doc_id=37976481" TargetMode="External"/><Relationship Id="rId33" Type="http://schemas.openxmlformats.org/officeDocument/2006/relationships/hyperlink" Target="http://online.zakon.kz/Document/?doc_id=3397367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3772</Characters>
  <Application>Microsoft Office Word</Application>
  <DocSecurity>0</DocSecurity>
  <Lines>31</Lines>
  <Paragraphs>8</Paragraphs>
  <ScaleCrop>false</ScaleCrop>
  <Company/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Қылмыстық процеске қатысушы адамдарды мемлекеттік қорғау туралы Қазақстан Республикасының 2000 жылғы 5 шілдедегі № 72-ІІ Заңы (2023.26.03.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2023-11-29T18:32:00Z</dcterms:created>
  <dcterms:modified xsi:type="dcterms:W3CDTF">2023-11-29T18:32:00Z</dcterms:modified>
</cp:coreProperties>
</file>