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0E14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Мџлікті баѓалау жљніндегі ќызметті лицензиялаудыњ мѕселелері Ќазаќстан Республикасы Џкіметініњ 2001 ж. 2 ќарашадаѓы № 1389 ќаулысы (2007.25.05. берілген љзгерістер мен толыќтырулармен) (кџші жойылды)</w:t>
      </w:r>
    </w:p>
    <w:p w:rsidR="00000000" w:rsidRDefault="001A0E14">
      <w:pPr>
        <w:ind w:firstLine="400"/>
        <w:jc w:val="both"/>
      </w:pPr>
      <w:r>
        <w:rPr>
          <w:rStyle w:val="s0"/>
        </w:rPr>
        <w:t> </w:t>
      </w:r>
    </w:p>
    <w:p w:rsidR="00000000" w:rsidRDefault="001A0E14">
      <w:pPr>
        <w:ind w:firstLine="400"/>
        <w:jc w:val="both"/>
      </w:pPr>
      <w:r>
        <w:rPr>
          <w:rStyle w:val="s0"/>
        </w:rPr>
        <w:t>Жариялануы: Қазақстан Республикасының ПҮАЖ-ы, 2001 ж., № 39, 490-құжат</w:t>
      </w:r>
    </w:p>
    <w:p w:rsidR="00000000" w:rsidRDefault="001A0E14">
      <w:pPr>
        <w:ind w:firstLine="400"/>
        <w:jc w:val="both"/>
      </w:pPr>
      <w:r>
        <w:rPr>
          <w:rStyle w:val="s0"/>
        </w:rPr>
        <w:t> </w:t>
      </w:r>
    </w:p>
    <w:p w:rsidR="00000000" w:rsidRDefault="001A0E1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 жылғы 7 маусымдағы № 753 </w:t>
      </w:r>
      <w:hyperlink r:id="rId7" w:anchor="sub_id=38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1A0E14">
      <w:pPr>
        <w:ind w:firstLine="400"/>
        <w:jc w:val="both"/>
      </w:pPr>
      <w:r>
        <w:rPr>
          <w:rStyle w:val="s0"/>
        </w:rPr>
        <w:t> </w:t>
      </w:r>
    </w:p>
    <w:p w:rsidR="00000000" w:rsidRDefault="001A0E14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1A0E14">
      <w:pPr>
        <w:ind w:firstLine="400"/>
        <w:jc w:val="both"/>
      </w:pPr>
      <w:r>
        <w:rPr>
          <w:rStyle w:val="s0"/>
        </w:rPr>
        <w:t> </w:t>
      </w:r>
    </w:p>
    <w:p w:rsidR="00000000" w:rsidRDefault="001A0E1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</w:t>
      </w:r>
      <w:r>
        <w:rPr>
          <w:rStyle w:val="s0"/>
        </w:rPr>
        <w:t xml:space="preserve">метінің 2002 ж. 24 маусымдағы № 689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A0E1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2004 ж. 28 қазандағы № 1120 </w:t>
      </w:r>
      <w:hyperlink r:id="rId9" w:anchor="sub_id=118" w:history="1">
        <w:r>
          <w:rPr>
            <w:rStyle w:val="a3"/>
          </w:rPr>
          <w:t>қаулысымен</w:t>
        </w:r>
      </w:hyperlink>
    </w:p>
    <w:p w:rsidR="00000000" w:rsidRDefault="001A0E1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</w:t>
      </w:r>
      <w:r>
        <w:rPr>
          <w:rStyle w:val="s0"/>
        </w:rPr>
        <w:t xml:space="preserve">інің 2005.25.07. № 773 </w:t>
      </w:r>
      <w:hyperlink r:id="rId10" w:anchor="sub_id=10" w:history="1">
        <w:r>
          <w:rPr>
            <w:rStyle w:val="a3"/>
          </w:rPr>
          <w:t>қаулысымен</w:t>
        </w:r>
      </w:hyperlink>
    </w:p>
    <w:p w:rsidR="00000000" w:rsidRDefault="001A0E1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2005.09.08. № 821 </w:t>
      </w:r>
      <w:hyperlink r:id="rId11" w:history="1">
        <w:r>
          <w:rPr>
            <w:rStyle w:val="a3"/>
          </w:rPr>
          <w:t>қаулысымен</w:t>
        </w:r>
      </w:hyperlink>
    </w:p>
    <w:p w:rsidR="00000000" w:rsidRDefault="001A0E1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2006.15.03 № 168 </w:t>
      </w:r>
      <w:hyperlink r:id="rId12" w:anchor="sub_id=1600" w:history="1">
        <w:r>
          <w:rPr>
            <w:rStyle w:val="a3"/>
          </w:rPr>
          <w:t>қаулысымен</w:t>
        </w:r>
      </w:hyperlink>
    </w:p>
    <w:p w:rsidR="00000000" w:rsidRDefault="001A0E1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2007.25.05 № 419 </w:t>
      </w:r>
      <w:hyperlink r:id="rId1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(2007 жылғы 9 тамыздан бастап қолданысқа енгізіледі)</w:t>
      </w:r>
    </w:p>
    <w:p w:rsidR="00000000" w:rsidRDefault="001A0E14">
      <w:pPr>
        <w:ind w:firstLine="400"/>
        <w:jc w:val="both"/>
      </w:pPr>
      <w:r>
        <w:rPr>
          <w:rStyle w:val="s0"/>
        </w:rPr>
        <w:t> </w:t>
      </w:r>
    </w:p>
    <w:p w:rsidR="00000000" w:rsidRDefault="001A0E14">
      <w:pPr>
        <w:ind w:firstLine="400"/>
        <w:jc w:val="both"/>
      </w:pPr>
      <w:r>
        <w:rPr>
          <w:rStyle w:val="s0"/>
        </w:rPr>
        <w:t>Бұры</w:t>
      </w:r>
      <w:r>
        <w:rPr>
          <w:rStyle w:val="s0"/>
        </w:rPr>
        <w:t>нғы редакциялар:</w:t>
      </w:r>
    </w:p>
    <w:p w:rsidR="00000000" w:rsidRDefault="001A0E14">
      <w:pPr>
        <w:ind w:firstLine="400"/>
        <w:jc w:val="both"/>
      </w:pPr>
      <w:r>
        <w:rPr>
          <w:rStyle w:val="s0"/>
        </w:rPr>
        <w:t> </w:t>
      </w:r>
    </w:p>
    <w:p w:rsidR="00000000" w:rsidRDefault="001A0E14">
      <w:pPr>
        <w:ind w:firstLine="400"/>
        <w:jc w:val="both"/>
      </w:pPr>
      <w:r>
        <w:rPr>
          <w:rStyle w:val="s0"/>
        </w:rPr>
        <w:t xml:space="preserve">2004 ж. 28 қазанға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1A0E14">
      <w:pPr>
        <w:ind w:firstLine="400"/>
        <w:jc w:val="both"/>
      </w:pPr>
      <w:r>
        <w:rPr>
          <w:rStyle w:val="s0"/>
        </w:rPr>
        <w:t xml:space="preserve">2005 ж. 25 шілдеге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1A0E14">
      <w:pPr>
        <w:ind w:firstLine="400"/>
        <w:jc w:val="both"/>
      </w:pPr>
      <w:r>
        <w:rPr>
          <w:rStyle w:val="s0"/>
        </w:rPr>
        <w:t>2005 ж. 9 тамыз</w:t>
      </w:r>
      <w:r>
        <w:rPr>
          <w:rStyle w:val="s0"/>
        </w:rPr>
        <w:t>ға</w:t>
      </w:r>
      <w:r>
        <w:rPr>
          <w:rStyle w:val="s0"/>
        </w:rPr>
        <w:t xml:space="preserve">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1A0E14">
      <w:pPr>
        <w:ind w:firstLine="400"/>
        <w:jc w:val="both"/>
      </w:pPr>
      <w:r>
        <w:rPr>
          <w:rStyle w:val="s0"/>
        </w:rPr>
        <w:t xml:space="preserve">2006 ж. 15 наурызға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1A0E14">
      <w:pPr>
        <w:ind w:firstLine="400"/>
        <w:jc w:val="both"/>
      </w:pPr>
      <w:r>
        <w:rPr>
          <w:rStyle w:val="s0"/>
        </w:rPr>
        <w:t xml:space="preserve">2007 ж. 25 мамырға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1A0E1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0E14" w:rsidRDefault="001A0E14" w:rsidP="001A0E14">
      <w:r>
        <w:separator/>
      </w:r>
    </w:p>
  </w:endnote>
  <w:endnote w:type="continuationSeparator" w:id="0">
    <w:p w:rsidR="001A0E14" w:rsidRDefault="001A0E14" w:rsidP="001A0E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E14" w:rsidRDefault="001A0E1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E14" w:rsidRDefault="001A0E1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E14" w:rsidRDefault="001A0E1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0E14" w:rsidRDefault="001A0E14" w:rsidP="001A0E14">
      <w:r>
        <w:separator/>
      </w:r>
    </w:p>
  </w:footnote>
  <w:footnote w:type="continuationSeparator" w:id="0">
    <w:p w:rsidR="001A0E14" w:rsidRDefault="001A0E14" w:rsidP="001A0E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E14" w:rsidRDefault="001A0E1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E14" w:rsidRDefault="001A0E14" w:rsidP="001A0E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0E14" w:rsidRPr="001A0E14" w:rsidRDefault="001A0E14" w:rsidP="001A0E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2001 Ж. 2 ҚАРАШАДАҒЫ № 473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E14" w:rsidRDefault="001A0E1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0E14"/>
    <w:rsid w:val="001A0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A0E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0E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A0E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0E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A0E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0E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A0E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0E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1681" TargetMode="External"/><Relationship Id="rId13" Type="http://schemas.openxmlformats.org/officeDocument/2006/relationships/hyperlink" Target="http://online.zakon.kz/Document/?doc_id=30105964" TargetMode="External"/><Relationship Id="rId18" Type="http://schemas.openxmlformats.org/officeDocument/2006/relationships/hyperlink" Target="http://online.zakon.kz/Document/?doc_id=30118204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1211368" TargetMode="External"/><Relationship Id="rId12" Type="http://schemas.openxmlformats.org/officeDocument/2006/relationships/hyperlink" Target="http://online.zakon.kz/Document/?doc_id=30049352" TargetMode="External"/><Relationship Id="rId17" Type="http://schemas.openxmlformats.org/officeDocument/2006/relationships/hyperlink" Target="http://online.zakon.kz/Document/?doc_id=30049423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21042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21039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18756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018746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309" TargetMode="External"/><Relationship Id="rId14" Type="http://schemas.openxmlformats.org/officeDocument/2006/relationships/hyperlink" Target="http://online.zakon.kz/Document/?doc_id=53025750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1671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2001 Ж. 2 ҚАРАШАДАҒЫ № 473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2024-07-26T10:11:00Z</dcterms:created>
  <dcterms:modified xsi:type="dcterms:W3CDTF">2024-07-26T10:11:00Z</dcterms:modified>
</cp:coreProperties>
</file>