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195C">
      <w:pPr>
        <w:ind w:firstLine="400"/>
        <w:jc w:val="both"/>
      </w:pPr>
      <w:bookmarkStart w:id="0" w:name="_GoBack"/>
      <w:bookmarkEnd w:id="0"/>
      <w:r>
        <w:rPr>
          <w:rStyle w:val="s0"/>
        </w:rPr>
        <w:t>2002-2010 жылдарға арналған "Ауыз су" салалық бағдарламасы туралы Қазақстан Республикасы Үкіметінің 2002 ж. 23 қаңтардағы № 93 қаулысы</w:t>
      </w:r>
    </w:p>
    <w:p w:rsidR="00000000" w:rsidRDefault="00BC195C">
      <w:pPr>
        <w:ind w:firstLine="400"/>
        <w:jc w:val="both"/>
      </w:pPr>
      <w:r>
        <w:rPr>
          <w:rStyle w:val="s0"/>
        </w:rPr>
        <w:t> </w:t>
      </w:r>
    </w:p>
    <w:p w:rsidR="00000000" w:rsidRDefault="00BC195C">
      <w:pPr>
        <w:ind w:firstLine="400"/>
        <w:jc w:val="both"/>
      </w:pPr>
      <w:r>
        <w:rPr>
          <w:rStyle w:val="s0"/>
        </w:rPr>
        <w:t>Жариялануы: Қазақстан Республикасының ПҮАЖ-ы, 2002 ж., № 4, 27-құжат</w:t>
      </w:r>
    </w:p>
    <w:p w:rsidR="00000000" w:rsidRDefault="00BC195C">
      <w:pPr>
        <w:ind w:firstLine="400"/>
        <w:jc w:val="both"/>
      </w:pPr>
      <w:r>
        <w:rPr>
          <w:rStyle w:val="s0"/>
        </w:rPr>
        <w:t> </w:t>
      </w:r>
    </w:p>
    <w:p w:rsidR="00000000" w:rsidRDefault="00BC195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C195C">
      <w:pPr>
        <w:ind w:firstLine="400"/>
        <w:jc w:val="both"/>
      </w:pPr>
      <w:r>
        <w:rPr>
          <w:rStyle w:val="s0"/>
        </w:rPr>
        <w:t> </w:t>
      </w:r>
    </w:p>
    <w:p w:rsidR="00000000" w:rsidRDefault="00BC195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Yкіметінің 2006.22.08. № 799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BC195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Yкіметінің 2007.16.10. № 956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BC195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Yкіметінің 2009.30.12. № 2305 </w:t>
      </w:r>
      <w:hyperlink r:id="rId9" w:anchor="sub_id=100" w:history="1">
        <w:r>
          <w:rPr>
            <w:rStyle w:val="a3"/>
          </w:rPr>
          <w:t>Қаулысымен</w:t>
        </w:r>
      </w:hyperlink>
    </w:p>
    <w:p w:rsidR="00000000" w:rsidRDefault="00BC195C">
      <w:pPr>
        <w:ind w:firstLine="400"/>
        <w:jc w:val="both"/>
      </w:pPr>
      <w:r>
        <w:t> </w:t>
      </w:r>
    </w:p>
    <w:p w:rsidR="00000000" w:rsidRDefault="00BC195C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BC195C">
      <w:pPr>
        <w:ind w:firstLine="400"/>
        <w:jc w:val="both"/>
      </w:pPr>
      <w:r>
        <w:rPr>
          <w:rStyle w:val="s00"/>
        </w:rPr>
        <w:t> </w:t>
      </w:r>
    </w:p>
    <w:p w:rsidR="00000000" w:rsidRDefault="00BC195C">
      <w:pPr>
        <w:ind w:firstLine="400"/>
        <w:jc w:val="both"/>
      </w:pPr>
      <w:r>
        <w:rPr>
          <w:rStyle w:val="s00"/>
        </w:rPr>
        <w:t xml:space="preserve">2006 ж. 22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C195C">
      <w:pPr>
        <w:ind w:firstLine="400"/>
        <w:jc w:val="both"/>
      </w:pPr>
      <w:r>
        <w:rPr>
          <w:rStyle w:val="s00"/>
        </w:rPr>
        <w:t>2007 ж. 16 қазанға дейін қолданылға</w:t>
      </w:r>
      <w:r>
        <w:rPr>
          <w:rStyle w:val="s00"/>
        </w:rPr>
        <w:t xml:space="preserve">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C195C">
      <w:pPr>
        <w:ind w:firstLine="400"/>
        <w:jc w:val="both"/>
      </w:pPr>
      <w:r>
        <w:rPr>
          <w:rStyle w:val="s00"/>
        </w:rPr>
        <w:t xml:space="preserve">2009 ж. 30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C195C">
      <w:pPr>
        <w:ind w:firstLine="400"/>
        <w:jc w:val="both"/>
      </w:pPr>
      <w:r>
        <w:t> </w:t>
      </w:r>
    </w:p>
    <w:p w:rsidR="00000000" w:rsidRDefault="00BC195C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95C" w:rsidRDefault="00BC195C" w:rsidP="00BC195C">
      <w:r>
        <w:separator/>
      </w:r>
    </w:p>
  </w:endnote>
  <w:endnote w:type="continuationSeparator" w:id="0">
    <w:p w:rsidR="00BC195C" w:rsidRDefault="00BC195C" w:rsidP="00BC1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95C" w:rsidRDefault="00BC19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95C" w:rsidRDefault="00BC19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95C" w:rsidRDefault="00BC19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95C" w:rsidRDefault="00BC195C" w:rsidP="00BC195C">
      <w:r>
        <w:separator/>
      </w:r>
    </w:p>
  </w:footnote>
  <w:footnote w:type="continuationSeparator" w:id="0">
    <w:p w:rsidR="00BC195C" w:rsidRDefault="00BC195C" w:rsidP="00BC19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95C" w:rsidRDefault="00BC19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95C" w:rsidRDefault="00BC195C" w:rsidP="00BC19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195C" w:rsidRPr="00BC195C" w:rsidRDefault="00BC195C" w:rsidP="00BC19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23.01.02 Ж. № 93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95C" w:rsidRDefault="00BC19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195C"/>
    <w:rsid w:val="00BC1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BC19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19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19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19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BC19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19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19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19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444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8099" TargetMode="External"/><Relationship Id="rId12" Type="http://schemas.openxmlformats.org/officeDocument/2006/relationships/hyperlink" Target="http://online.zakon.kz/Document/?doc_id=3054771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44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681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685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870</Characters>
  <Application>Microsoft Office Word</Application>
  <DocSecurity>0</DocSecurity>
  <Lines>7</Lines>
  <Paragraphs>1</Paragraphs>
  <ScaleCrop>false</ScaleCrop>
  <Company/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23.01.02 Ж. № 93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2023-10-14T04:22:00Z</dcterms:created>
  <dcterms:modified xsi:type="dcterms:W3CDTF">2023-10-14T04:22:00Z</dcterms:modified>
</cp:coreProperties>
</file>