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C4E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Ұлттық Банкi Басқармасының "Қазақстан Республикасында қолма-қол шетел валютасымен айырбастау операцияларын ұйымдастыру туралы нұсқаулықты бекіту туралы" 1999 жылғы 15 қарашадағы № 400 қаулысына өзгерістер мен толықтырулар енгізу т</w:t>
      </w:r>
      <w:r>
        <w:t>уралы Қазақстан Республикасының Ұлттық Банкі Басқармасының 2001 жылғы 1 желтоқсандағы № 478 қаулысы</w:t>
      </w:r>
    </w:p>
    <w:p w:rsidR="00000000" w:rsidRDefault="002D2C4E">
      <w:pPr>
        <w:spacing w:after="240"/>
        <w:ind w:firstLine="400"/>
        <w:jc w:val="both"/>
      </w:pPr>
      <w:r>
        <w:t> </w:t>
      </w:r>
    </w:p>
    <w:p w:rsidR="00000000" w:rsidRDefault="002D2C4E">
      <w:pPr>
        <w:spacing w:after="240"/>
        <w:ind w:firstLine="400"/>
        <w:jc w:val="both"/>
      </w:pPr>
      <w:r>
        <w:t>Жариялануы; "Қазақстан Республикасы орталық атқарушы және өзге де мемлекеттік органдарының нормативтік құқықтық актілер Бюллетені"</w:t>
      </w:r>
      <w:r>
        <w:t>, 2002 ж., № 17, 590-құжат</w:t>
      </w:r>
    </w:p>
    <w:p w:rsidR="00000000" w:rsidRDefault="002D2C4E">
      <w:pPr>
        <w:spacing w:after="240"/>
        <w:ind w:firstLine="400"/>
        <w:jc w:val="both"/>
      </w:pPr>
      <w:r>
        <w:t> </w:t>
      </w:r>
    </w:p>
    <w:p w:rsidR="00000000" w:rsidRDefault="002D2C4E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2002 жылғы 22 ақпанда № 1759 тіркелді</w:t>
      </w:r>
    </w:p>
    <w:p w:rsidR="00000000" w:rsidRDefault="002D2C4E">
      <w:pPr>
        <w:spacing w:after="240"/>
        <w:ind w:firstLine="400"/>
        <w:jc w:val="both"/>
      </w:pPr>
      <w:r>
        <w:t> </w:t>
      </w:r>
    </w:p>
    <w:p w:rsidR="00000000" w:rsidRDefault="002D2C4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Ұлттық Банкі Басқармасының 2006 жылғы 27 қазандағы № 106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0"/>
        </w:rPr>
        <w:t>күші жойылды</w:t>
      </w:r>
    </w:p>
    <w:p w:rsidR="00000000" w:rsidRDefault="002D2C4E">
      <w:pPr>
        <w:spacing w:after="240"/>
        <w:ind w:firstLine="400"/>
        <w:jc w:val="both"/>
      </w:pPr>
      <w:r>
        <w:t> </w:t>
      </w:r>
    </w:p>
    <w:p w:rsidR="00000000" w:rsidRDefault="002D2C4E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C4E" w:rsidRDefault="002D2C4E" w:rsidP="002D2C4E">
      <w:r>
        <w:separator/>
      </w:r>
    </w:p>
  </w:endnote>
  <w:endnote w:type="continuationSeparator" w:id="0">
    <w:p w:rsidR="002D2C4E" w:rsidRDefault="002D2C4E" w:rsidP="002D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C4E" w:rsidRDefault="002D2C4E" w:rsidP="002D2C4E">
      <w:r>
        <w:separator/>
      </w:r>
    </w:p>
  </w:footnote>
  <w:footnote w:type="continuationSeparator" w:id="0">
    <w:p w:rsidR="002D2C4E" w:rsidRDefault="002D2C4E" w:rsidP="002D2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 w:rsidP="002D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C4E" w:rsidRPr="002D2C4E" w:rsidRDefault="002D2C4E" w:rsidP="002D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01.12.01 Ж. № 478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C4E" w:rsidRDefault="002D2C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C4E"/>
    <w:rsid w:val="002D2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D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C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D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C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0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671</Characters>
  <Application>Microsoft Office Word</Application>
  <DocSecurity>0</DocSecurity>
  <Lines>5</Lines>
  <Paragraphs>1</Paragraphs>
  <ScaleCrop>false</ScaleCrop>
  <Company>SPecialiST RePack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01.12.01 Ж. № 478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2024-08-18T23:28:00Z</dcterms:created>
  <dcterms:modified xsi:type="dcterms:W3CDTF">2024-08-18T23:28:00Z</dcterms:modified>
</cp:coreProperties>
</file>