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D78">
      <w:pPr>
        <w:ind w:firstLine="403"/>
        <w:jc w:val="both"/>
      </w:pPr>
      <w:bookmarkStart w:id="0" w:name="_GoBack"/>
      <w:bookmarkEnd w:id="0"/>
      <w:r>
        <w:t>Темекi шегушілiктiң алдын алу және оны шектеу туралы 2002 ж. 10 шілдедегі № 340-ІІ  Қазақстан Республикасының  Заңы</w:t>
      </w:r>
    </w:p>
    <w:p w:rsidR="00000000" w:rsidRDefault="00664D78">
      <w:pPr>
        <w:ind w:firstLine="403"/>
        <w:jc w:val="both"/>
      </w:pPr>
      <w:r>
        <w:t> </w:t>
      </w:r>
    </w:p>
    <w:p w:rsidR="00000000" w:rsidRDefault="00664D78">
      <w:pPr>
        <w:ind w:firstLine="403"/>
        <w:jc w:val="both"/>
      </w:pPr>
      <w:r>
        <w:t>Жариялануы: "Егемен Қазақстан" 2002 жылғы 13 шілде № 160 (23062); "Заң газеті" 2002 жылғы 24 шілде № 30 (414)</w:t>
      </w:r>
    </w:p>
    <w:p w:rsidR="00000000" w:rsidRDefault="00664D78">
      <w:pPr>
        <w:ind w:firstLine="403"/>
        <w:jc w:val="both"/>
      </w:pPr>
      <w:r>
        <w:t> </w:t>
      </w:r>
    </w:p>
    <w:p w:rsidR="00000000" w:rsidRDefault="00664D78">
      <w:pPr>
        <w:ind w:firstLine="403"/>
        <w:jc w:val="both"/>
      </w:pPr>
      <w:r>
        <w:t>Енгізілген өзгерістер:</w:t>
      </w:r>
    </w:p>
    <w:p w:rsidR="00000000" w:rsidRDefault="00664D78">
      <w:pPr>
        <w:ind w:firstLine="403"/>
        <w:jc w:val="both"/>
      </w:pPr>
      <w:r>
        <w:t> </w:t>
      </w:r>
    </w:p>
    <w:p w:rsidR="00000000" w:rsidRDefault="00664D78">
      <w:pPr>
        <w:ind w:firstLine="403"/>
        <w:jc w:val="both"/>
      </w:pPr>
      <w:r>
        <w:t xml:space="preserve">2006.11.12. № 201-III ҚР </w:t>
      </w:r>
      <w:hyperlink r:id="rId7" w:anchor="sub_id=1000" w:history="1">
        <w:r>
          <w:rPr>
            <w:rStyle w:val="a3"/>
          </w:rPr>
          <w:t>Заңымен</w:t>
        </w:r>
      </w:hyperlink>
      <w:r>
        <w:t xml:space="preserve"> (2007.01.01. бастап қолданысқа енгізілді) </w:t>
      </w:r>
    </w:p>
    <w:p w:rsidR="00000000" w:rsidRDefault="00664D78">
      <w:pPr>
        <w:ind w:firstLine="403"/>
        <w:jc w:val="both"/>
      </w:pPr>
      <w:r>
        <w:t xml:space="preserve">2007.19.06  № 264-III ҚР </w:t>
      </w:r>
      <w:hyperlink r:id="rId8" w:anchor="sub_id=700" w:history="1">
        <w:r>
          <w:rPr>
            <w:rStyle w:val="a3"/>
          </w:rPr>
          <w:t>Заңымен</w:t>
        </w:r>
      </w:hyperlink>
      <w:r>
        <w:t xml:space="preserve"> (қолданысқа енетін </w:t>
      </w:r>
      <w:hyperlink r:id="rId9" w:anchor="sub_id=2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p w:rsidR="00000000" w:rsidRDefault="00664D7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2009 жылғы 18 қыркүйектегі № 193-IV </w:t>
      </w:r>
      <w:hyperlink r:id="rId10" w:anchor="sub_id=186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күші жойылды</w:t>
      </w:r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p w:rsidR="00000000" w:rsidRDefault="00664D7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p w:rsidR="00000000" w:rsidRDefault="00664D78">
      <w:pPr>
        <w:ind w:firstLine="400"/>
        <w:jc w:val="both"/>
      </w:pPr>
      <w:r>
        <w:rPr>
          <w:rStyle w:val="s0"/>
        </w:rPr>
        <w:t xml:space="preserve">2006 ж. 11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64D78">
      <w:pPr>
        <w:ind w:firstLine="400"/>
        <w:jc w:val="both"/>
      </w:pPr>
      <w:r>
        <w:rPr>
          <w:rStyle w:val="s0"/>
        </w:rPr>
        <w:t>2007 ж. 19 маусымға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p w:rsidR="00000000" w:rsidRDefault="00664D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D78" w:rsidRDefault="00664D78" w:rsidP="00664D78">
      <w:r>
        <w:separator/>
      </w:r>
    </w:p>
  </w:endnote>
  <w:endnote w:type="continuationSeparator" w:id="0">
    <w:p w:rsidR="00664D78" w:rsidRDefault="00664D78" w:rsidP="00664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78" w:rsidRDefault="00664D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78" w:rsidRDefault="00664D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78" w:rsidRDefault="00664D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D78" w:rsidRDefault="00664D78" w:rsidP="00664D78">
      <w:r>
        <w:separator/>
      </w:r>
    </w:p>
  </w:footnote>
  <w:footnote w:type="continuationSeparator" w:id="0">
    <w:p w:rsidR="00664D78" w:rsidRDefault="00664D78" w:rsidP="00664D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78" w:rsidRDefault="00664D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78" w:rsidRDefault="00664D78" w:rsidP="00664D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D78" w:rsidRPr="00664D78" w:rsidRDefault="00664D78" w:rsidP="00664D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ТЕМЕКІ ШЕГУШІЛІКТІҢ АЛДЫН АЛУ ЖӘНЕ ОНЫ ШЕКТЕУ ТУРАЛЫ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D78" w:rsidRDefault="00664D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D78"/>
    <w:rsid w:val="00664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64D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D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D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D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64D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D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D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D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6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286" TargetMode="External"/><Relationship Id="rId12" Type="http://schemas.openxmlformats.org/officeDocument/2006/relationships/hyperlink" Target="http://online.zakon.kz/Document/?doc_id=301089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3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783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6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969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ТЕМЕКІ ШЕГУШІЛІКТІҢ АЛДЫН АЛУ ЖӘНЕ ОНЫ ШЕКТЕУ ТУРАЛЫ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2024-04-25T00:46:00Z</dcterms:created>
  <dcterms:modified xsi:type="dcterms:W3CDTF">2024-04-25T00:46:00Z</dcterms:modified>
</cp:coreProperties>
</file>