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CEF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меншігіне айналдырылған (түскен) мүлікті есепке алудың, сақтаудың, бағалаудың жңне одан ңрі пайдаланудың кейбір мңселелері» Қазақстан Республикасы Үкіметінің 2002 ж. 26 шілдедегі № 833 Қаулысы (2024.29.07. берілген өзге</w:t>
      </w:r>
      <w:r>
        <w:rPr>
          <w:rStyle w:val="s0"/>
          <w:b/>
          <w:bCs/>
        </w:rPr>
        <w:t>рістер мен толықтырулармен)</w:t>
      </w:r>
    </w:p>
    <w:p w:rsidR="00000000" w:rsidRDefault="00EC3CEF">
      <w:pPr>
        <w:pStyle w:val="pj"/>
      </w:pPr>
      <w:r>
        <w:rPr>
          <w:rStyle w:val="s0"/>
        </w:rPr>
        <w:t> </w:t>
      </w:r>
    </w:p>
    <w:p w:rsidR="00000000" w:rsidRDefault="00EC3CEF">
      <w:pPr>
        <w:pStyle w:val="pj"/>
        <w:spacing w:after="240"/>
      </w:pPr>
      <w:r>
        <w:t>Енгізілген өзгерістер:</w:t>
      </w:r>
    </w:p>
    <w:p w:rsidR="00000000" w:rsidRDefault="00EC3CEF">
      <w:pPr>
        <w:pStyle w:val="pj"/>
      </w:pPr>
      <w:r>
        <w:t>ҚР</w:t>
      </w:r>
      <w:r>
        <w:t xml:space="preserve"> Үкіметінің 28.11.02 ж. № 1268 </w:t>
      </w:r>
      <w:hyperlink r:id="rId7" w:anchor="sub_id=6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EC3CEF">
      <w:pPr>
        <w:pStyle w:val="pj"/>
      </w:pPr>
      <w:r>
        <w:t>ҚР</w:t>
      </w:r>
      <w:r>
        <w:t xml:space="preserve"> Үкіметінің 24.06.04 ж. № 695 </w:t>
      </w:r>
      <w:hyperlink r:id="rId8" w:anchor="sub_id=1100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t>ҚР</w:t>
      </w:r>
      <w:r>
        <w:t xml:space="preserve"> Үкіметінің 2004.10.11. № 1178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2005.21.04. № 372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2006.27.02. № 135 </w:t>
      </w:r>
      <w:hyperlink r:id="rId11" w:anchor="sub_id=100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2007.08.10. № 919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2007.29.12. № 1371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2008.29.05. № 511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2009.16.07. № 1081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t>ҚР</w:t>
      </w:r>
      <w:r>
        <w:t xml:space="preserve"> Үкіметінің 2010.30.09. № 1009 </w:t>
      </w:r>
      <w:hyperlink r:id="rId16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2011.22.08. № 93</w:t>
      </w:r>
      <w:r>
        <w:rPr>
          <w:rStyle w:val="s0"/>
        </w:rPr>
        <w:t xml:space="preserve">6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715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2013.05.06. № 574 </w:t>
      </w:r>
      <w:hyperlink r:id="rId1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2014.30.05. № 581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кейін күнтізбелік он күн өткен соң қолданысқа енгізілді) 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1009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3" w:anchor="sub_id=5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2015.17.06. № 446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1166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2016.07.06. № 338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2016.11.08. № 455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2016.21.11. № 717 </w:t>
      </w:r>
      <w:hyperlink r:id="rId3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2018.26.06. № 379 </w:t>
      </w:r>
      <w:hyperlink r:id="rId3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2019.30.12. № 1031 </w:t>
      </w:r>
      <w:hyperlink r:id="rId3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947</w:t>
      </w:r>
      <w:r>
        <w:rPr>
          <w:rStyle w:val="s0"/>
        </w:rPr>
        <w:t xml:space="preserve"> </w:t>
      </w:r>
      <w:hyperlink r:id="rId3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2022.11.04. № 20</w:t>
      </w:r>
      <w:r>
        <w:rPr>
          <w:rStyle w:val="s0"/>
        </w:rPr>
        <w:t xml:space="preserve">8 </w:t>
      </w:r>
      <w:hyperlink r:id="rId39" w:history="1">
        <w:r>
          <w:rPr>
            <w:rStyle w:val="a5"/>
          </w:rPr>
          <w:t>Қаулысымен</w:t>
        </w:r>
      </w:hyperlink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850 </w:t>
      </w:r>
      <w:hyperlink r:id="rId4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41" w:anchor="sub_id=1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2022.09.11. № 885 </w:t>
      </w:r>
      <w:hyperlink r:id="rId4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22 қарашадан бастап </w:t>
      </w:r>
      <w:hyperlink r:id="rId43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2023.18.05. № 385 </w:t>
      </w:r>
      <w:hyperlink r:id="rId4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5 маусымнан бастап </w:t>
      </w:r>
      <w:hyperlink r:id="rId45" w:anchor="sub_id=2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C3CE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2024.16.07. № 564 </w:t>
      </w:r>
      <w:hyperlink r:id="rId4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29 шілдеден бастап </w:t>
      </w:r>
      <w:hyperlink r:id="rId47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C3CEF">
      <w:pPr>
        <w:pStyle w:val="pj"/>
      </w:pPr>
      <w:r>
        <w:rPr>
          <w:rStyle w:val="s0"/>
        </w:rPr>
        <w:t> </w:t>
      </w:r>
    </w:p>
    <w:p w:rsidR="00000000" w:rsidRDefault="00EC3CEF">
      <w:pPr>
        <w:pStyle w:val="pj"/>
      </w:pPr>
      <w:r>
        <w:rPr>
          <w:rStyle w:val="s0"/>
        </w:rPr>
        <w:t>Бұрынғы редакциялар:</w:t>
      </w:r>
    </w:p>
    <w:p w:rsidR="00000000" w:rsidRDefault="00EC3CEF">
      <w:pPr>
        <w:pStyle w:val="pj"/>
      </w:pPr>
      <w:r>
        <w:rPr>
          <w:rStyle w:val="s0"/>
        </w:rPr>
        <w:t> </w:t>
      </w:r>
    </w:p>
    <w:p w:rsidR="00000000" w:rsidRDefault="00EC3CEF">
      <w:pPr>
        <w:pStyle w:val="pj"/>
      </w:pPr>
      <w:r>
        <w:rPr>
          <w:rStyle w:val="s0"/>
        </w:rPr>
        <w:t xml:space="preserve">2004 ж. 24 маусымға дейін қолданылған </w:t>
      </w:r>
      <w:hyperlink r:id="rId48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2004 ж. 10 қарашаға дейін қолданылған </w:t>
      </w:r>
      <w:hyperlink r:id="rId49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2005 ж. 21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2006 ж. 27 ақпанға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>2007 ж. 8 қазанға д</w:t>
      </w:r>
      <w:r>
        <w:rPr>
          <w:rStyle w:val="s0"/>
        </w:rPr>
        <w:t xml:space="preserve">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2007 ж. 29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2009 ж. 16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2010 ж. 30 қыркүйекке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2011 ж. 22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2012 ж. 31 мамырға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2013 ж. 5 маусымға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>2014</w:t>
      </w:r>
      <w:r>
        <w:t xml:space="preserve"> ж. 30 мамырға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2014 ж. 23 қыркүйекке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>2015 ж. 17 маусымға дейін қолданылғ</w:t>
      </w:r>
      <w:r>
        <w:t xml:space="preserve">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2015 ж. 31 желтоқсанға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2016 ж. 7 маусымға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t xml:space="preserve">2016 ж. 11 тамызға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2016 ж. 21 қарашаға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2018 ж. 26 маусымға дейін қолданылған </w:t>
      </w:r>
      <w:hyperlink r:id="rId66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67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2022 ж. 11 сәуірге дейін қолданылған </w:t>
      </w:r>
      <w:hyperlink r:id="rId68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 xml:space="preserve">2022 ж. 26 қазанға дейін қолданылған </w:t>
      </w:r>
      <w:hyperlink r:id="rId69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rPr>
          <w:rStyle w:val="s0"/>
        </w:rPr>
        <w:t>2022 ж. 9 қарашаға дей</w:t>
      </w:r>
      <w:r>
        <w:rPr>
          <w:rStyle w:val="s0"/>
        </w:rPr>
        <w:t xml:space="preserve">ін қолданылған </w:t>
      </w:r>
      <w:hyperlink r:id="rId70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t xml:space="preserve">2023 ж. 18 мамырға дейін қолданылған </w:t>
      </w:r>
      <w:hyperlink r:id="rId71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t xml:space="preserve">2024 ж. 16 шілдеге дейін қолданылған </w:t>
      </w:r>
      <w:hyperlink r:id="rId72" w:history="1">
        <w:r>
          <w:rPr>
            <w:rStyle w:val="a5"/>
          </w:rPr>
          <w:t>редакция</w:t>
        </w:r>
      </w:hyperlink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p w:rsidR="00000000" w:rsidRDefault="00EC3CEF">
      <w:pPr>
        <w:pStyle w:val="pj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CEF" w:rsidRDefault="00EC3CEF" w:rsidP="00EC3CEF">
      <w:r>
        <w:separator/>
      </w:r>
    </w:p>
  </w:endnote>
  <w:endnote w:type="continuationSeparator" w:id="0">
    <w:p w:rsidR="00EC3CEF" w:rsidRDefault="00EC3CEF" w:rsidP="00EC3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CEF" w:rsidRDefault="00EC3CE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CEF" w:rsidRDefault="00EC3CE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CEF" w:rsidRDefault="00EC3CE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CEF" w:rsidRDefault="00EC3CEF" w:rsidP="00EC3CEF">
      <w:r>
        <w:separator/>
      </w:r>
    </w:p>
  </w:footnote>
  <w:footnote w:type="continuationSeparator" w:id="0">
    <w:p w:rsidR="00EC3CEF" w:rsidRDefault="00EC3CEF" w:rsidP="00EC3C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CEF" w:rsidRDefault="00EC3CE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CEF" w:rsidRDefault="00EC3CEF" w:rsidP="00EC3CE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CEF" w:rsidRPr="00EC3CEF" w:rsidRDefault="00EC3CEF" w:rsidP="00EC3CE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негіздер бойынша мемлекет меншігіне айналдырылған (түскен) мүлікті есепке алудың, сақтаудың, бағалаудың және одан әрі пайдаланудың кейбір мәселелері» Қазақстан Республикасы Үкіметінің 2002 ж. 26 шілдедегі № 833 Қаулысы (2024.29.07.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CEF" w:rsidRDefault="00EC3CE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CEF"/>
    <w:rsid w:val="00EC3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C3CE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C3CE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C3CE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C3C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C3CE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C3CE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C3CE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C3C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55041" TargetMode="External"/><Relationship Id="rId18" Type="http://schemas.openxmlformats.org/officeDocument/2006/relationships/hyperlink" Target="http://online.zakon.kz/Document/?doc_id=31207046" TargetMode="External"/><Relationship Id="rId26" Type="http://schemas.openxmlformats.org/officeDocument/2006/relationships/hyperlink" Target="http://online.zakon.kz/Document/?doc_id=34871167" TargetMode="External"/><Relationship Id="rId39" Type="http://schemas.openxmlformats.org/officeDocument/2006/relationships/hyperlink" Target="http://online.zakon.kz/Document/?doc_id=39403258" TargetMode="External"/><Relationship Id="rId21" Type="http://schemas.openxmlformats.org/officeDocument/2006/relationships/hyperlink" Target="http://online.zakon.kz/Document/?doc_id=31567158" TargetMode="External"/><Relationship Id="rId34" Type="http://schemas.openxmlformats.org/officeDocument/2006/relationships/hyperlink" Target="http://online.zakon.kz/Document/?doc_id=36893243" TargetMode="External"/><Relationship Id="rId42" Type="http://schemas.openxmlformats.org/officeDocument/2006/relationships/hyperlink" Target="http://online.zakon.kz/Document/?doc_id=32447477" TargetMode="External"/><Relationship Id="rId47" Type="http://schemas.openxmlformats.org/officeDocument/2006/relationships/hyperlink" Target="http://online.zakon.kz/Document/?doc_id=37429791" TargetMode="External"/><Relationship Id="rId50" Type="http://schemas.openxmlformats.org/officeDocument/2006/relationships/hyperlink" Target="http://online.zakon.kz/Document/?doc_id=30011546" TargetMode="External"/><Relationship Id="rId55" Type="http://schemas.openxmlformats.org/officeDocument/2006/relationships/hyperlink" Target="http://online.zakon.kz/Document/?doc_id=30834512" TargetMode="External"/><Relationship Id="rId63" Type="http://schemas.openxmlformats.org/officeDocument/2006/relationships/hyperlink" Target="http://online.zakon.kz/Document/?doc_id=34625656" TargetMode="External"/><Relationship Id="rId68" Type="http://schemas.openxmlformats.org/officeDocument/2006/relationships/hyperlink" Target="http://online.zakon.kz/Document/?doc_id=35223012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51034854" TargetMode="External"/><Relationship Id="rId71" Type="http://schemas.openxmlformats.org/officeDocument/2006/relationships/hyperlink" Target="http://online.zakon.kz/Document/?doc_id=350980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34483" TargetMode="External"/><Relationship Id="rId29" Type="http://schemas.openxmlformats.org/officeDocument/2006/relationships/hyperlink" Target="http://online.zakon.kz/Document/?doc_id=35692825" TargetMode="External"/><Relationship Id="rId11" Type="http://schemas.openxmlformats.org/officeDocument/2006/relationships/hyperlink" Target="http://online.zakon.kz/Document/?doc_id=30047549" TargetMode="External"/><Relationship Id="rId24" Type="http://schemas.openxmlformats.org/officeDocument/2006/relationships/hyperlink" Target="http://online.zakon.kz/Document/?doc_id=38216014" TargetMode="External"/><Relationship Id="rId32" Type="http://schemas.openxmlformats.org/officeDocument/2006/relationships/hyperlink" Target="http://online.zakon.kz/Document/?doc_id=38921081" TargetMode="External"/><Relationship Id="rId37" Type="http://schemas.openxmlformats.org/officeDocument/2006/relationships/hyperlink" Target="http://online.zakon.kz/Document/?doc_id=39053755" TargetMode="External"/><Relationship Id="rId40" Type="http://schemas.openxmlformats.org/officeDocument/2006/relationships/hyperlink" Target="http://online.zakon.kz/Document/?doc_id=33379831" TargetMode="External"/><Relationship Id="rId45" Type="http://schemas.openxmlformats.org/officeDocument/2006/relationships/hyperlink" Target="http://online.zakon.kz/Document/?doc_id=37054931" TargetMode="External"/><Relationship Id="rId53" Type="http://schemas.openxmlformats.org/officeDocument/2006/relationships/hyperlink" Target="http://online.zakon.kz/Document/?doc_id=30155047" TargetMode="External"/><Relationship Id="rId58" Type="http://schemas.openxmlformats.org/officeDocument/2006/relationships/hyperlink" Target="http://online.zakon.kz/Document/?doc_id=31404483" TargetMode="External"/><Relationship Id="rId66" Type="http://schemas.openxmlformats.org/officeDocument/2006/relationships/hyperlink" Target="http://online.zakon.kz/Document/?doc_id=37771798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886253" TargetMode="External"/><Relationship Id="rId10" Type="http://schemas.openxmlformats.org/officeDocument/2006/relationships/hyperlink" Target="http://online.zakon.kz/Document/?doc_id=30011532" TargetMode="External"/><Relationship Id="rId19" Type="http://schemas.openxmlformats.org/officeDocument/2006/relationships/hyperlink" Target="http://online.zakon.kz/Document/?doc_id=31403398" TargetMode="External"/><Relationship Id="rId31" Type="http://schemas.openxmlformats.org/officeDocument/2006/relationships/hyperlink" Target="http://online.zakon.kz/Document/?doc_id=36292433" TargetMode="External"/><Relationship Id="rId44" Type="http://schemas.openxmlformats.org/officeDocument/2006/relationships/hyperlink" Target="http://online.zakon.kz/Document/?doc_id=37054931" TargetMode="External"/><Relationship Id="rId52" Type="http://schemas.openxmlformats.org/officeDocument/2006/relationships/hyperlink" Target="http://online.zakon.kz/Document/?doc_id=30135460" TargetMode="External"/><Relationship Id="rId60" Type="http://schemas.openxmlformats.org/officeDocument/2006/relationships/hyperlink" Target="http://online.zakon.kz/Document/?doc_id=31615381" TargetMode="External"/><Relationship Id="rId65" Type="http://schemas.openxmlformats.org/officeDocument/2006/relationships/hyperlink" Target="http://online.zakon.kz/Document/?doc_id=34700026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444" TargetMode="External"/><Relationship Id="rId14" Type="http://schemas.openxmlformats.org/officeDocument/2006/relationships/hyperlink" Target="http://online.zakon.kz/Document/?doc_id=30378109" TargetMode="External"/><Relationship Id="rId22" Type="http://schemas.openxmlformats.org/officeDocument/2006/relationships/hyperlink" Target="http://online.zakon.kz/Document/?doc_id=31615354" TargetMode="External"/><Relationship Id="rId27" Type="http://schemas.openxmlformats.org/officeDocument/2006/relationships/hyperlink" Target="http://online.zakon.kz/Document/?doc_id=32469064" TargetMode="External"/><Relationship Id="rId30" Type="http://schemas.openxmlformats.org/officeDocument/2006/relationships/hyperlink" Target="http://online.zakon.kz/Document/?doc_id=38936122" TargetMode="External"/><Relationship Id="rId35" Type="http://schemas.openxmlformats.org/officeDocument/2006/relationships/hyperlink" Target="http://online.zakon.kz/Document/?doc_id=34695748" TargetMode="External"/><Relationship Id="rId43" Type="http://schemas.openxmlformats.org/officeDocument/2006/relationships/hyperlink" Target="http://online.zakon.kz/Document/?doc_id=32447477" TargetMode="External"/><Relationship Id="rId48" Type="http://schemas.openxmlformats.org/officeDocument/2006/relationships/hyperlink" Target="http://online.zakon.kz/Document/?doc_id=53032271" TargetMode="External"/><Relationship Id="rId56" Type="http://schemas.openxmlformats.org/officeDocument/2006/relationships/hyperlink" Target="http://online.zakon.kz/Document/?doc_id=31048838" TargetMode="External"/><Relationship Id="rId64" Type="http://schemas.openxmlformats.org/officeDocument/2006/relationships/hyperlink" Target="http://online.zakon.kz/Document/?doc_id=35823924" TargetMode="External"/><Relationship Id="rId69" Type="http://schemas.openxmlformats.org/officeDocument/2006/relationships/hyperlink" Target="http://online.zakon.kz/Document/?doc_id=38888245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51049035" TargetMode="External"/><Relationship Id="rId51" Type="http://schemas.openxmlformats.org/officeDocument/2006/relationships/hyperlink" Target="http://online.zakon.kz/Document/?doc_id=30047554" TargetMode="External"/><Relationship Id="rId72" Type="http://schemas.openxmlformats.org/officeDocument/2006/relationships/hyperlink" Target="http://online.zakon.kz/Document/?doc_id=34877221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35440" TargetMode="External"/><Relationship Id="rId17" Type="http://schemas.openxmlformats.org/officeDocument/2006/relationships/hyperlink" Target="http://online.zakon.kz/Document/?doc_id=31048826" TargetMode="External"/><Relationship Id="rId25" Type="http://schemas.openxmlformats.org/officeDocument/2006/relationships/hyperlink" Target="http://online.zakon.kz/Document/?doc_id=33647807" TargetMode="External"/><Relationship Id="rId33" Type="http://schemas.openxmlformats.org/officeDocument/2006/relationships/hyperlink" Target="http://online.zakon.kz/Document/?doc_id=35003790" TargetMode="External"/><Relationship Id="rId38" Type="http://schemas.openxmlformats.org/officeDocument/2006/relationships/hyperlink" Target="http://online.zakon.kz/Document/?doc_id=37381210" TargetMode="External"/><Relationship Id="rId46" Type="http://schemas.openxmlformats.org/officeDocument/2006/relationships/hyperlink" Target="http://online.zakon.kz/Document/?doc_id=37429791" TargetMode="External"/><Relationship Id="rId59" Type="http://schemas.openxmlformats.org/officeDocument/2006/relationships/hyperlink" Target="http://online.zakon.kz/Document/?doc_id=31563262" TargetMode="External"/><Relationship Id="rId67" Type="http://schemas.openxmlformats.org/officeDocument/2006/relationships/hyperlink" Target="http://online.zakon.kz/Document/?doc_id=35777258" TargetMode="External"/><Relationship Id="rId20" Type="http://schemas.openxmlformats.org/officeDocument/2006/relationships/hyperlink" Target="http://online.zakon.kz/Document/?doc_id=31563260" TargetMode="External"/><Relationship Id="rId41" Type="http://schemas.openxmlformats.org/officeDocument/2006/relationships/hyperlink" Target="http://online.zakon.kz/Document/?doc_id=33379831" TargetMode="External"/><Relationship Id="rId54" Type="http://schemas.openxmlformats.org/officeDocument/2006/relationships/hyperlink" Target="http://online.zakon.kz/Document/?doc_id=30451757" TargetMode="External"/><Relationship Id="rId62" Type="http://schemas.openxmlformats.org/officeDocument/2006/relationships/hyperlink" Target="http://online.zakon.kz/Document/?doc_id=32221139" TargetMode="External"/><Relationship Id="rId70" Type="http://schemas.openxmlformats.org/officeDocument/2006/relationships/hyperlink" Target="http://online.zakon.kz/Document/?doc_id=38449136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51744" TargetMode="External"/><Relationship Id="rId23" Type="http://schemas.openxmlformats.org/officeDocument/2006/relationships/hyperlink" Target="http://online.zakon.kz/Document/?doc_id=31615354" TargetMode="External"/><Relationship Id="rId28" Type="http://schemas.openxmlformats.org/officeDocument/2006/relationships/hyperlink" Target="http://online.zakon.kz/Document/?doc_id=37042895" TargetMode="External"/><Relationship Id="rId36" Type="http://schemas.openxmlformats.org/officeDocument/2006/relationships/hyperlink" Target="http://online.zakon.kz/Document/?doc_id=36989902" TargetMode="External"/><Relationship Id="rId49" Type="http://schemas.openxmlformats.org/officeDocument/2006/relationships/hyperlink" Target="http://online.zakon.kz/Document/?doc_id=30009447" TargetMode="External"/><Relationship Id="rId57" Type="http://schemas.openxmlformats.org/officeDocument/2006/relationships/hyperlink" Target="http://online.zakon.kz/Document/?doc_id=31207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7629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негіздер бойынша мемлекет меншігіне айналдырылған (түскен) мүлікті есепке алудың, сақтаудың, бағалаудың және одан әрі пайдаланудың кейбір мәселелері» Қазақстан Республикасы Үкіметінің 2002 ж. 26 шілдедегі № 833 Қаулысы (2024.29.07.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2024-09-05T08:04:00Z</dcterms:created>
  <dcterms:modified xsi:type="dcterms:W3CDTF">2024-09-05T08:04:00Z</dcterms:modified>
</cp:coreProperties>
</file>