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5E3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Қаржыландыру</w:t>
      </w:r>
      <w:r>
        <w:rPr>
          <w:rStyle w:val="s0"/>
          <w:b/>
          <w:bCs/>
        </w:rPr>
        <w:t xml:space="preserve"> көздеріне қарамастан құрылысқа арналған жобалау алдындағы (техника-экономикалық негіздемелер) және жобалау (жобалау-сметалық) құжаттамаға сараптама жүргізу, сондай-ақ мемлекеттік инвестициялар есебінен салынып жатқан жобаларды бекіту ережесі т</w:t>
      </w:r>
      <w:r>
        <w:rPr>
          <w:rStyle w:val="s0"/>
          <w:b/>
          <w:bCs/>
        </w:rPr>
        <w:t>уралы Қазақстан Республикасы Үкіметінің 2002 ж. 19 тамыздағы № 918 Қаулысы (2014.19.12. берілген өзгерістер мен толықтыруларымен)</w:t>
      </w:r>
    </w:p>
    <w:p w:rsidR="00000000" w:rsidRDefault="00215E3F">
      <w:pPr>
        <w:ind w:firstLine="400"/>
        <w:jc w:val="both"/>
      </w:pPr>
      <w:r>
        <w:rPr>
          <w:rStyle w:val="s0"/>
        </w:rPr>
        <w:t> </w:t>
      </w:r>
    </w:p>
    <w:p w:rsidR="00000000" w:rsidRDefault="00215E3F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215E3F">
      <w:pPr>
        <w:ind w:firstLine="400"/>
        <w:jc w:val="both"/>
      </w:pPr>
      <w:r>
        <w:rPr>
          <w:rStyle w:val="s0"/>
        </w:rPr>
        <w:t> </w:t>
      </w:r>
    </w:p>
    <w:p w:rsidR="00000000" w:rsidRDefault="00215E3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02.12.04 ж. № 1250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215E3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2006.16.06. № 557 </w:t>
      </w:r>
      <w:hyperlink r:id="rId8" w:anchor="sub_id=10" w:history="1">
        <w:r>
          <w:rPr>
            <w:rStyle w:val="a3"/>
          </w:rPr>
          <w:t>Қаулысымен</w:t>
        </w:r>
      </w:hyperlink>
    </w:p>
    <w:p w:rsidR="00000000" w:rsidRDefault="00215E3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2006.07.07. № 647 </w:t>
      </w:r>
      <w:hyperlink r:id="rId9" w:anchor="sub_id=500" w:history="1">
        <w:r>
          <w:rPr>
            <w:rStyle w:val="a3"/>
          </w:rPr>
          <w:t>Қаулысыме</w:t>
        </w:r>
        <w:r>
          <w:rPr>
            <w:rStyle w:val="a3"/>
          </w:rPr>
          <w:t>н</w:t>
        </w:r>
      </w:hyperlink>
      <w:r>
        <w:rPr>
          <w:rStyle w:val="s0"/>
        </w:rPr>
        <w:t xml:space="preserve"> </w:t>
      </w:r>
    </w:p>
    <w:p w:rsidR="00000000" w:rsidRDefault="00215E3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2007.11.09. № 791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15E3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2009.23.10. № 1656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15E3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2010.21.07. № 746 </w:t>
      </w:r>
      <w:hyperlink r:id="rId1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15E3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2011.04.03. № 227 </w:t>
      </w:r>
      <w:hyperlink r:id="rId1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15E3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2011.30.03. № 289 </w:t>
      </w:r>
      <w:hyperlink r:id="rId1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15E3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2012.12.03. № 327 </w:t>
      </w:r>
      <w:hyperlink r:id="rId1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15E3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2013.27.03. № 282 </w:t>
      </w:r>
      <w:hyperlink r:id="rId1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</w:t>
      </w:r>
      <w:r>
        <w:rPr>
          <w:rStyle w:val="s0"/>
        </w:rPr>
        <w:t xml:space="preserve">есми </w:t>
      </w:r>
      <w:hyperlink r:id="rId17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215E3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2013.04.12. № 1305 </w:t>
      </w:r>
      <w:hyperlink r:id="rId18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215E3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2014.30.04. № 427 </w:t>
      </w:r>
      <w:hyperlink r:id="rId20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15E3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</w:t>
      </w:r>
      <w:r>
        <w:rPr>
          <w:rStyle w:val="s0"/>
        </w:rPr>
        <w:t xml:space="preserve">014.19.12. № 1343 </w:t>
      </w:r>
      <w:hyperlink r:id="rId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он күнтізбелік күн өткен соң қолданысқа енгізілді)</w:t>
      </w:r>
    </w:p>
    <w:p w:rsidR="00000000" w:rsidRDefault="00215E3F">
      <w:pPr>
        <w:ind w:firstLine="400"/>
        <w:jc w:val="both"/>
      </w:pPr>
      <w:r>
        <w:rPr>
          <w:rStyle w:val="s0"/>
        </w:rPr>
        <w:t> </w:t>
      </w:r>
    </w:p>
    <w:p w:rsidR="00000000" w:rsidRDefault="00215E3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</w:t>
      </w:r>
      <w:r>
        <w:rPr>
          <w:rStyle w:val="s0"/>
        </w:rPr>
        <w:t xml:space="preserve">ің 2015 жылғы 24 маусымдағы № 479 </w:t>
      </w:r>
      <w:hyperlink r:id="rId2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215E3F">
      <w:pPr>
        <w:ind w:firstLine="400"/>
        <w:jc w:val="both"/>
      </w:pPr>
      <w:r>
        <w:rPr>
          <w:rStyle w:val="s0"/>
        </w:rPr>
        <w:t> </w:t>
      </w:r>
    </w:p>
    <w:p w:rsidR="00000000" w:rsidRDefault="00215E3F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215E3F">
      <w:pPr>
        <w:ind w:firstLine="400"/>
        <w:jc w:val="both"/>
      </w:pPr>
      <w:r>
        <w:rPr>
          <w:rStyle w:val="s0"/>
        </w:rPr>
        <w:t> </w:t>
      </w:r>
    </w:p>
    <w:p w:rsidR="00000000" w:rsidRDefault="00215E3F">
      <w:pPr>
        <w:ind w:firstLine="400"/>
        <w:jc w:val="both"/>
      </w:pPr>
      <w:r>
        <w:rPr>
          <w:rStyle w:val="s0"/>
        </w:rPr>
        <w:t xml:space="preserve">2004 ж. 2 желтоқсанға дейін қолданылған </w:t>
      </w:r>
      <w:hyperlink r:id="rId25" w:history="1">
        <w:r>
          <w:rPr>
            <w:rStyle w:val="a3"/>
          </w:rPr>
          <w:t>ре</w:t>
        </w:r>
        <w:r>
          <w:rPr>
            <w:rStyle w:val="a3"/>
          </w:rPr>
          <w:t>дакция</w:t>
        </w:r>
      </w:hyperlink>
    </w:p>
    <w:p w:rsidR="00000000" w:rsidRDefault="00215E3F">
      <w:pPr>
        <w:ind w:firstLine="400"/>
        <w:jc w:val="both"/>
      </w:pPr>
      <w:r>
        <w:rPr>
          <w:rStyle w:val="s0"/>
        </w:rPr>
        <w:t xml:space="preserve">2006 ж. 16 маусымға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215E3F">
      <w:pPr>
        <w:ind w:firstLine="400"/>
        <w:jc w:val="both"/>
      </w:pPr>
      <w:r>
        <w:rPr>
          <w:rStyle w:val="s0"/>
        </w:rPr>
        <w:t xml:space="preserve">2006 ж. 7 шілдеге дейін қолданылған </w:t>
      </w:r>
      <w:hyperlink r:id="rId27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15E3F">
      <w:pPr>
        <w:ind w:firstLine="400"/>
        <w:jc w:val="both"/>
      </w:pPr>
      <w:r>
        <w:rPr>
          <w:rStyle w:val="s0"/>
        </w:rPr>
        <w:t>2007 ж. 11 қыркүйекке дейі</w:t>
      </w:r>
      <w:r>
        <w:rPr>
          <w:rStyle w:val="s0"/>
        </w:rPr>
        <w:t xml:space="preserve">н қолданылған </w:t>
      </w:r>
      <w:hyperlink r:id="rId28" w:history="1">
        <w:r>
          <w:rPr>
            <w:rStyle w:val="a3"/>
          </w:rPr>
          <w:t xml:space="preserve">редакция </w:t>
        </w:r>
      </w:hyperlink>
    </w:p>
    <w:p w:rsidR="00000000" w:rsidRDefault="00215E3F">
      <w:pPr>
        <w:ind w:firstLine="400"/>
        <w:jc w:val="both"/>
      </w:pPr>
      <w:r>
        <w:rPr>
          <w:rStyle w:val="s0"/>
        </w:rPr>
        <w:t xml:space="preserve">2009 ж. 23 қазанға дейін қолданылған </w:t>
      </w:r>
      <w:hyperlink r:id="rId29" w:history="1">
        <w:r>
          <w:rPr>
            <w:rStyle w:val="a3"/>
          </w:rPr>
          <w:t xml:space="preserve">редакция </w:t>
        </w:r>
      </w:hyperlink>
    </w:p>
    <w:p w:rsidR="00000000" w:rsidRDefault="00215E3F">
      <w:pPr>
        <w:ind w:firstLine="400"/>
        <w:jc w:val="both"/>
      </w:pPr>
      <w:r>
        <w:rPr>
          <w:rStyle w:val="s0"/>
        </w:rPr>
        <w:t xml:space="preserve">2010 ж. 21 шілдеге дейін қолданылған </w:t>
      </w:r>
      <w:hyperlink r:id="rId30" w:history="1">
        <w:r>
          <w:rPr>
            <w:rStyle w:val="a3"/>
          </w:rPr>
          <w:t>редакция</w:t>
        </w:r>
      </w:hyperlink>
    </w:p>
    <w:p w:rsidR="00000000" w:rsidRDefault="00215E3F">
      <w:pPr>
        <w:ind w:firstLine="400"/>
        <w:jc w:val="both"/>
      </w:pPr>
      <w:r>
        <w:rPr>
          <w:rStyle w:val="s0"/>
        </w:rPr>
        <w:t xml:space="preserve">2011 ж. 4 наурызға дейін қолданылған </w:t>
      </w:r>
      <w:hyperlink r:id="rId31" w:history="1">
        <w:r>
          <w:rPr>
            <w:rStyle w:val="a3"/>
          </w:rPr>
          <w:t>редакция</w:t>
        </w:r>
      </w:hyperlink>
    </w:p>
    <w:p w:rsidR="00000000" w:rsidRDefault="00215E3F">
      <w:pPr>
        <w:ind w:firstLine="400"/>
        <w:jc w:val="both"/>
      </w:pPr>
      <w:r>
        <w:rPr>
          <w:rStyle w:val="s0"/>
        </w:rPr>
        <w:t xml:space="preserve">2011 ж. 30 наурызға дейін қолданылған </w:t>
      </w:r>
      <w:hyperlink r:id="rId32" w:history="1">
        <w:r>
          <w:rPr>
            <w:rStyle w:val="a3"/>
          </w:rPr>
          <w:t>редакция</w:t>
        </w:r>
      </w:hyperlink>
    </w:p>
    <w:p w:rsidR="00000000" w:rsidRDefault="00215E3F">
      <w:pPr>
        <w:ind w:firstLine="400"/>
        <w:jc w:val="both"/>
      </w:pPr>
      <w:r>
        <w:t xml:space="preserve">2012 ж. 12 наурызға дейін қолданылған </w:t>
      </w:r>
      <w:hyperlink r:id="rId33" w:history="1">
        <w:r>
          <w:rPr>
            <w:rStyle w:val="a3"/>
          </w:rPr>
          <w:t>редакция</w:t>
        </w:r>
      </w:hyperlink>
    </w:p>
    <w:p w:rsidR="00000000" w:rsidRDefault="00215E3F">
      <w:pPr>
        <w:ind w:firstLine="400"/>
        <w:jc w:val="both"/>
      </w:pPr>
      <w:r>
        <w:t xml:space="preserve">2013 ж. 27 наурызға дейін қолданылған </w:t>
      </w:r>
      <w:hyperlink r:id="rId34" w:history="1">
        <w:r>
          <w:rPr>
            <w:rStyle w:val="a3"/>
          </w:rPr>
          <w:t>редакция</w:t>
        </w:r>
      </w:hyperlink>
    </w:p>
    <w:p w:rsidR="00000000" w:rsidRDefault="00215E3F">
      <w:pPr>
        <w:ind w:firstLine="400"/>
        <w:jc w:val="both"/>
      </w:pPr>
      <w:r>
        <w:t xml:space="preserve">2013 ж. 4 желтоқсанға дейін қолданылған </w:t>
      </w:r>
      <w:hyperlink r:id="rId35" w:history="1">
        <w:r>
          <w:rPr>
            <w:rStyle w:val="a3"/>
          </w:rPr>
          <w:t>редакция</w:t>
        </w:r>
      </w:hyperlink>
    </w:p>
    <w:p w:rsidR="00000000" w:rsidRDefault="00215E3F">
      <w:pPr>
        <w:ind w:firstLine="400"/>
        <w:jc w:val="both"/>
      </w:pPr>
      <w:r>
        <w:t xml:space="preserve">2014 ж. 30 сәуірге дейін қолданылған </w:t>
      </w:r>
      <w:hyperlink r:id="rId36" w:history="1">
        <w:r>
          <w:rPr>
            <w:rStyle w:val="a3"/>
          </w:rPr>
          <w:t>редакция</w:t>
        </w:r>
      </w:hyperlink>
    </w:p>
    <w:p w:rsidR="00000000" w:rsidRDefault="00215E3F">
      <w:pPr>
        <w:ind w:firstLine="400"/>
        <w:jc w:val="both"/>
      </w:pPr>
      <w:r>
        <w:t xml:space="preserve">2014 ж. 19 желтоқсанға дейін қолданылған </w:t>
      </w:r>
      <w:hyperlink r:id="rId37" w:history="1">
        <w:r>
          <w:rPr>
            <w:rStyle w:val="a3"/>
          </w:rPr>
          <w:t>редакция</w:t>
        </w:r>
      </w:hyperlink>
    </w:p>
    <w:p w:rsidR="00000000" w:rsidRDefault="00215E3F">
      <w:pPr>
        <w:ind w:firstLine="400"/>
        <w:jc w:val="both"/>
      </w:pPr>
      <w:r>
        <w:t> </w:t>
      </w:r>
    </w:p>
    <w:p w:rsidR="00000000" w:rsidRDefault="00215E3F">
      <w:pPr>
        <w:ind w:firstLine="400"/>
        <w:jc w:val="both"/>
      </w:pPr>
      <w:r>
        <w:t> </w:t>
      </w:r>
    </w:p>
    <w:p w:rsidR="00000000" w:rsidRDefault="00215E3F">
      <w:pPr>
        <w:ind w:firstLine="400"/>
        <w:jc w:val="both"/>
      </w:pPr>
      <w:r>
        <w:t> </w:t>
      </w:r>
    </w:p>
    <w:p w:rsidR="00000000" w:rsidRDefault="00215E3F">
      <w:pPr>
        <w:ind w:firstLine="400"/>
        <w:jc w:val="both"/>
      </w:pPr>
      <w:r>
        <w:t> </w:t>
      </w:r>
    </w:p>
    <w:p w:rsidR="00000000" w:rsidRDefault="00215E3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5E3F" w:rsidRDefault="00215E3F" w:rsidP="00215E3F">
      <w:r>
        <w:separator/>
      </w:r>
    </w:p>
  </w:endnote>
  <w:endnote w:type="continuationSeparator" w:id="0">
    <w:p w:rsidR="00215E3F" w:rsidRDefault="00215E3F" w:rsidP="00215E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E3F" w:rsidRDefault="00215E3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E3F" w:rsidRDefault="00215E3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E3F" w:rsidRDefault="00215E3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5E3F" w:rsidRDefault="00215E3F" w:rsidP="00215E3F">
      <w:r>
        <w:separator/>
      </w:r>
    </w:p>
  </w:footnote>
  <w:footnote w:type="continuationSeparator" w:id="0">
    <w:p w:rsidR="00215E3F" w:rsidRDefault="00215E3F" w:rsidP="00215E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E3F" w:rsidRDefault="00215E3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E3F" w:rsidRDefault="00215E3F" w:rsidP="00215E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5E3F" w:rsidRPr="00215E3F" w:rsidRDefault="00215E3F" w:rsidP="00215E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2002 Ж. 19 ТАМЫЗДАҒЫ № 918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5E3F" w:rsidRDefault="00215E3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5E3F"/>
    <w:rsid w:val="00215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5E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5E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5E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5E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5E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5E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5E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5E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955572" TargetMode="External"/><Relationship Id="rId18" Type="http://schemas.openxmlformats.org/officeDocument/2006/relationships/hyperlink" Target="http://online.zakon.kz/Document/?doc_id=31483107" TargetMode="External"/><Relationship Id="rId26" Type="http://schemas.openxmlformats.org/officeDocument/2006/relationships/hyperlink" Target="http://online.zakon.kz/Document/?doc_id=30059774" TargetMode="External"/><Relationship Id="rId39" Type="http://schemas.openxmlformats.org/officeDocument/2006/relationships/header" Target="header2.xml"/><Relationship Id="rId21" Type="http://schemas.openxmlformats.org/officeDocument/2006/relationships/hyperlink" Target="http://online.zakon.kz/Document/?doc_id=31559877" TargetMode="External"/><Relationship Id="rId34" Type="http://schemas.openxmlformats.org/officeDocument/2006/relationships/hyperlink" Target="http://online.zakon.kz/Document/?doc_id=31354048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doc_id=5105200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53913" TargetMode="External"/><Relationship Id="rId29" Type="http://schemas.openxmlformats.org/officeDocument/2006/relationships/hyperlink" Target="http://online.zakon.kz/Document/?doc_id=3050194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01934" TargetMode="External"/><Relationship Id="rId24" Type="http://schemas.openxmlformats.org/officeDocument/2006/relationships/hyperlink" Target="http://online.zakon.kz/Document/?doc_id=32922791" TargetMode="External"/><Relationship Id="rId32" Type="http://schemas.openxmlformats.org/officeDocument/2006/relationships/hyperlink" Target="http://online.zakon.kz/Document/?doc_id=30964393" TargetMode="External"/><Relationship Id="rId37" Type="http://schemas.openxmlformats.org/officeDocument/2006/relationships/hyperlink" Target="http://online.zakon.kz/Document/?doc_id=31646866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40861" TargetMode="External"/><Relationship Id="rId23" Type="http://schemas.openxmlformats.org/officeDocument/2006/relationships/hyperlink" Target="http://online.zakon.kz/Document/?doc_id=31646865" TargetMode="External"/><Relationship Id="rId28" Type="http://schemas.openxmlformats.org/officeDocument/2006/relationships/hyperlink" Target="http://online.zakon.kz/Document/?doc_id=30125502" TargetMode="External"/><Relationship Id="rId36" Type="http://schemas.openxmlformats.org/officeDocument/2006/relationships/hyperlink" Target="http://online.zakon.kz/Document/?doc_id=31559902" TargetMode="External"/><Relationship Id="rId10" Type="http://schemas.openxmlformats.org/officeDocument/2006/relationships/hyperlink" Target="http://online.zakon.kz/Document/?doc_id=30125497" TargetMode="External"/><Relationship Id="rId19" Type="http://schemas.openxmlformats.org/officeDocument/2006/relationships/hyperlink" Target="http://online.zakon.kz/Document/?doc_id=31483109" TargetMode="External"/><Relationship Id="rId31" Type="http://schemas.openxmlformats.org/officeDocument/2006/relationships/hyperlink" Target="http://online.zakon.kz/Document/?doc_id=30955576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2747" TargetMode="External"/><Relationship Id="rId14" Type="http://schemas.openxmlformats.org/officeDocument/2006/relationships/hyperlink" Target="http://online.zakon.kz/Document/?doc_id=30964307" TargetMode="External"/><Relationship Id="rId22" Type="http://schemas.openxmlformats.org/officeDocument/2006/relationships/hyperlink" Target="http://online.zakon.kz/Document/?doc_id=31646009" TargetMode="External"/><Relationship Id="rId27" Type="http://schemas.openxmlformats.org/officeDocument/2006/relationships/hyperlink" Target="http://online.zakon.kz/Document/?doc_id=30062778" TargetMode="External"/><Relationship Id="rId30" Type="http://schemas.openxmlformats.org/officeDocument/2006/relationships/hyperlink" Target="http://online.zakon.kz/Document/?doc_id=30790923" TargetMode="External"/><Relationship Id="rId35" Type="http://schemas.openxmlformats.org/officeDocument/2006/relationships/hyperlink" Target="http://online.zakon.kz/Document/?doc_id=31483316" TargetMode="External"/><Relationship Id="rId43" Type="http://schemas.openxmlformats.org/officeDocument/2006/relationships/footer" Target="footer3.xml"/><Relationship Id="rId8" Type="http://schemas.openxmlformats.org/officeDocument/2006/relationships/hyperlink" Target="http://online.zakon.kz/Document/?doc_id=3005975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790693" TargetMode="External"/><Relationship Id="rId17" Type="http://schemas.openxmlformats.org/officeDocument/2006/relationships/hyperlink" Target="http://online.zakon.kz/Document/?doc_id=31425338" TargetMode="External"/><Relationship Id="rId25" Type="http://schemas.openxmlformats.org/officeDocument/2006/relationships/hyperlink" Target="http://online.zakon.kz/Document/?doc_id=53032620" TargetMode="External"/><Relationship Id="rId33" Type="http://schemas.openxmlformats.org/officeDocument/2006/relationships/hyperlink" Target="http://online.zakon.kz/Document/?doc_id=31140872" TargetMode="External"/><Relationship Id="rId38" Type="http://schemas.openxmlformats.org/officeDocument/2006/relationships/header" Target="header1.xml"/><Relationship Id="rId20" Type="http://schemas.openxmlformats.org/officeDocument/2006/relationships/hyperlink" Target="http://online.zakon.kz/Document/?doc_id=31559217" TargetMode="External"/><Relationship Id="rId4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269</Words>
  <Characters>3854</Characters>
  <Application>Microsoft Office Word</Application>
  <DocSecurity>0</DocSecurity>
  <Lines>32</Lines>
  <Paragraphs>8</Paragraphs>
  <ScaleCrop>false</ScaleCrop>
  <Company/>
  <LinksUpToDate>false</LinksUpToDate>
  <CharactersWithSpaces>4115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2002 Ж. 19 ТАМЫЗДАҒЫ № 918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2023-11-17T00:06:00Z</dcterms:created>
  <dcterms:modified xsi:type="dcterms:W3CDTF">2023-11-17T00:06:00Z</dcterms:modified>
</cp:coreProperties>
</file>