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1FA0">
      <w:pPr>
        <w:spacing w:after="240"/>
        <w:ind w:firstLine="400"/>
        <w:jc w:val="both"/>
      </w:pPr>
      <w:bookmarkStart w:id="0" w:name="_GoBack"/>
      <w:bookmarkEnd w:id="0"/>
      <w:r>
        <w:rPr>
          <w:b/>
          <w:bCs/>
        </w:rPr>
        <w:t>Қазақстан</w:t>
      </w:r>
      <w:r>
        <w:rPr>
          <w:b/>
          <w:bCs/>
        </w:rPr>
        <w:t xml:space="preserve"> Республикасының Yкіметі мен Халықаралық Қайта Құру жңне Даму Банкі арасындағы Бірлескен экономикалық зерттеулер бағдарламасын ңзірлеу жңне іске асыру жөніндегі Техникалық ынтымақтастық туралы келісімді іске асыру туралы Қазақстан Республикасы Үкі</w:t>
      </w:r>
      <w:r>
        <w:rPr>
          <w:b/>
          <w:bCs/>
        </w:rPr>
        <w:t>метінің 2002 ж. 21 желтоқсандағы № 1337 Қаулысы (2017.25.01. берілген өзгерістер мен толықтыруларымен)</w:t>
      </w:r>
    </w:p>
    <w:p w:rsidR="00000000" w:rsidRDefault="000E1FA0">
      <w:pPr>
        <w:ind w:firstLine="400"/>
        <w:jc w:val="both"/>
      </w:pPr>
      <w:r>
        <w:rPr>
          <w:rStyle w:val="s0"/>
        </w:rPr>
        <w:t>Енгізілген өзгерістер:</w:t>
      </w:r>
    </w:p>
    <w:p w:rsidR="00000000" w:rsidRDefault="000E1FA0">
      <w:pPr>
        <w:ind w:firstLine="400"/>
        <w:jc w:val="both"/>
      </w:pPr>
      <w:r>
        <w:rPr>
          <w:rStyle w:val="s0"/>
        </w:rPr>
        <w:t> </w:t>
      </w:r>
    </w:p>
    <w:p w:rsidR="00000000" w:rsidRDefault="000E1FA0">
      <w:pPr>
        <w:ind w:firstLine="400"/>
        <w:jc w:val="both"/>
      </w:pPr>
      <w:r>
        <w:rPr>
          <w:rStyle w:val="s0"/>
        </w:rPr>
        <w:t>ҚР</w:t>
      </w:r>
      <w:r>
        <w:rPr>
          <w:rStyle w:val="s0"/>
        </w:rPr>
        <w:t xml:space="preserve"> Үкіметінің 2006.21.06. № 568 </w:t>
      </w:r>
      <w:hyperlink r:id="rId7" w:history="1">
        <w:r>
          <w:rPr>
            <w:rStyle w:val="a3"/>
          </w:rPr>
          <w:t>Қаулысымен</w:t>
        </w:r>
      </w:hyperlink>
      <w:r>
        <w:rPr>
          <w:rStyle w:val="s0"/>
        </w:rPr>
        <w:t xml:space="preserve"> </w:t>
      </w:r>
    </w:p>
    <w:p w:rsidR="00000000" w:rsidRDefault="000E1FA0">
      <w:pPr>
        <w:ind w:firstLine="400"/>
        <w:jc w:val="both"/>
      </w:pPr>
      <w:r>
        <w:rPr>
          <w:rStyle w:val="s0"/>
        </w:rPr>
        <w:t>ҚР</w:t>
      </w:r>
      <w:r>
        <w:rPr>
          <w:rStyle w:val="s0"/>
        </w:rPr>
        <w:t xml:space="preserve"> Үкіметінің 2007.23.05. № 412 </w:t>
      </w:r>
      <w:hyperlink r:id="rId8" w:history="1">
        <w:r>
          <w:rPr>
            <w:rStyle w:val="a3"/>
          </w:rPr>
          <w:t>Қаулысымен</w:t>
        </w:r>
      </w:hyperlink>
    </w:p>
    <w:p w:rsidR="00000000" w:rsidRDefault="000E1FA0">
      <w:pPr>
        <w:ind w:firstLine="400"/>
        <w:jc w:val="both"/>
      </w:pPr>
      <w:r>
        <w:rPr>
          <w:rStyle w:val="s0"/>
        </w:rPr>
        <w:t>ҚР</w:t>
      </w:r>
      <w:r>
        <w:rPr>
          <w:rStyle w:val="s0"/>
        </w:rPr>
        <w:t xml:space="preserve"> Үкіметінің 2007.13.09. № 800 </w:t>
      </w:r>
      <w:hyperlink r:id="rId9" w:history="1">
        <w:r>
          <w:rPr>
            <w:rStyle w:val="a3"/>
          </w:rPr>
          <w:t>Қаулысымен</w:t>
        </w:r>
      </w:hyperlink>
    </w:p>
    <w:p w:rsidR="00000000" w:rsidRDefault="000E1FA0">
      <w:pPr>
        <w:ind w:firstLine="400"/>
        <w:jc w:val="both"/>
      </w:pPr>
      <w:r>
        <w:rPr>
          <w:rStyle w:val="s0"/>
        </w:rPr>
        <w:t>ҚР</w:t>
      </w:r>
      <w:r>
        <w:rPr>
          <w:rStyle w:val="s0"/>
        </w:rPr>
        <w:t xml:space="preserve"> Үкіметінің 2010.31.08. № 851 </w:t>
      </w:r>
      <w:hyperlink r:id="rId10" w:anchor="sub_id=300" w:history="1">
        <w:r>
          <w:rPr>
            <w:rStyle w:val="a3"/>
          </w:rPr>
          <w:t>Қаулысымен</w:t>
        </w:r>
      </w:hyperlink>
      <w:r>
        <w:rPr>
          <w:rStyle w:val="s0"/>
        </w:rPr>
        <w:t xml:space="preserve"> </w:t>
      </w:r>
    </w:p>
    <w:p w:rsidR="00000000" w:rsidRDefault="000E1FA0">
      <w:pPr>
        <w:ind w:firstLine="400"/>
        <w:jc w:val="both"/>
      </w:pPr>
      <w:r>
        <w:rPr>
          <w:rStyle w:val="s0"/>
        </w:rPr>
        <w:t>ҚР</w:t>
      </w:r>
      <w:r>
        <w:rPr>
          <w:rStyle w:val="s0"/>
        </w:rPr>
        <w:t xml:space="preserve"> Үкіметініің 2014.29.07. № 840 </w:t>
      </w:r>
      <w:hyperlink r:id="rId11" w:history="1">
        <w:r>
          <w:rPr>
            <w:rStyle w:val="a3"/>
          </w:rPr>
          <w:t>Қаулысымен</w:t>
        </w:r>
      </w:hyperlink>
      <w:r>
        <w:rPr>
          <w:rStyle w:val="s0"/>
        </w:rPr>
        <w:t xml:space="preserve"> </w:t>
      </w:r>
    </w:p>
    <w:p w:rsidR="00000000" w:rsidRDefault="000E1FA0">
      <w:pPr>
        <w:ind w:firstLine="400"/>
        <w:jc w:val="both"/>
      </w:pPr>
      <w:r>
        <w:rPr>
          <w:rStyle w:val="s0"/>
        </w:rPr>
        <w:t>ҚР</w:t>
      </w:r>
      <w:r>
        <w:rPr>
          <w:rStyle w:val="s0"/>
        </w:rPr>
        <w:t xml:space="preserve"> Үкіметінің 2014.09.10. № 1079 </w:t>
      </w:r>
      <w:hyperlink r:id="rId12" w:anchor="sub_id=200" w:history="1">
        <w:r>
          <w:rPr>
            <w:rStyle w:val="a3"/>
          </w:rPr>
          <w:t>Қаулысымен</w:t>
        </w:r>
      </w:hyperlink>
      <w:r>
        <w:rPr>
          <w:rStyle w:val="s0"/>
        </w:rPr>
        <w:t xml:space="preserve"> </w:t>
      </w:r>
    </w:p>
    <w:p w:rsidR="00000000" w:rsidRDefault="000E1FA0">
      <w:pPr>
        <w:ind w:firstLine="400"/>
        <w:jc w:val="both"/>
      </w:pPr>
      <w:r>
        <w:rPr>
          <w:rStyle w:val="s0"/>
        </w:rPr>
        <w:t>ҚР</w:t>
      </w:r>
      <w:r>
        <w:rPr>
          <w:rStyle w:val="s0"/>
        </w:rPr>
        <w:t xml:space="preserve"> Үкіметінің 2016.29.08. № 488 </w:t>
      </w:r>
      <w:hyperlink r:id="rId13" w:anchor="sub_id=100" w:history="1">
        <w:r>
          <w:rPr>
            <w:rStyle w:val="a3"/>
          </w:rPr>
          <w:t>Қаулысымен</w:t>
        </w:r>
      </w:hyperlink>
      <w:r>
        <w:rPr>
          <w:rStyle w:val="s0"/>
        </w:rPr>
        <w:t xml:space="preserve"> </w:t>
      </w:r>
    </w:p>
    <w:p w:rsidR="00000000" w:rsidRDefault="000E1FA0">
      <w:pPr>
        <w:ind w:firstLine="400"/>
        <w:jc w:val="both"/>
      </w:pPr>
      <w:r>
        <w:rPr>
          <w:rStyle w:val="s0"/>
        </w:rPr>
        <w:t>ҚР</w:t>
      </w:r>
      <w:r>
        <w:rPr>
          <w:rStyle w:val="s0"/>
        </w:rPr>
        <w:t xml:space="preserve"> Үкіметінің 2017.25.01. № 14 </w:t>
      </w:r>
      <w:hyperlink r:id="rId14" w:anchor="sub_id=100" w:history="1">
        <w:r>
          <w:rPr>
            <w:rStyle w:val="a3"/>
          </w:rPr>
          <w:t>Қаулысымен</w:t>
        </w:r>
      </w:hyperlink>
      <w:r>
        <w:rPr>
          <w:rStyle w:val="s0"/>
        </w:rPr>
        <w:t xml:space="preserve"> </w:t>
      </w:r>
    </w:p>
    <w:p w:rsidR="00000000" w:rsidRDefault="000E1FA0">
      <w:pPr>
        <w:ind w:firstLine="400"/>
        <w:jc w:val="both"/>
      </w:pPr>
      <w:r>
        <w:t> </w:t>
      </w:r>
    </w:p>
    <w:p w:rsidR="00000000" w:rsidRDefault="000E1FA0">
      <w:pPr>
        <w:ind w:firstLine="400"/>
        <w:jc w:val="both"/>
      </w:pPr>
      <w:r>
        <w:rPr>
          <w:rStyle w:val="s0"/>
        </w:rPr>
        <w:t>Бұрынғы редакциялар:</w:t>
      </w:r>
    </w:p>
    <w:p w:rsidR="00000000" w:rsidRDefault="000E1FA0">
      <w:pPr>
        <w:ind w:firstLine="400"/>
        <w:jc w:val="both"/>
      </w:pPr>
      <w:r>
        <w:rPr>
          <w:rStyle w:val="s0"/>
        </w:rPr>
        <w:t> </w:t>
      </w:r>
    </w:p>
    <w:p w:rsidR="00000000" w:rsidRDefault="000E1FA0">
      <w:pPr>
        <w:ind w:firstLine="400"/>
        <w:jc w:val="both"/>
      </w:pPr>
      <w:r>
        <w:rPr>
          <w:rStyle w:val="s0"/>
        </w:rPr>
        <w:t xml:space="preserve">2006 ж. 21 маусымға дейін қолданылған </w:t>
      </w:r>
      <w:hyperlink r:id="rId15" w:history="1">
        <w:r>
          <w:rPr>
            <w:rStyle w:val="a3"/>
          </w:rPr>
          <w:t>редакция</w:t>
        </w:r>
      </w:hyperlink>
      <w:r>
        <w:rPr>
          <w:rStyle w:val="s0"/>
        </w:rPr>
        <w:t xml:space="preserve"> </w:t>
      </w:r>
    </w:p>
    <w:p w:rsidR="00000000" w:rsidRDefault="000E1FA0">
      <w:pPr>
        <w:ind w:firstLine="400"/>
        <w:jc w:val="both"/>
      </w:pPr>
      <w:r>
        <w:rPr>
          <w:rStyle w:val="s0"/>
        </w:rPr>
        <w:t xml:space="preserve">2007 ж. 23 мамырға дейін қолданылған </w:t>
      </w:r>
      <w:hyperlink r:id="rId16" w:history="1">
        <w:r>
          <w:rPr>
            <w:rStyle w:val="a3"/>
          </w:rPr>
          <w:t>редакция</w:t>
        </w:r>
      </w:hyperlink>
      <w:r>
        <w:rPr>
          <w:rStyle w:val="s0"/>
        </w:rPr>
        <w:t xml:space="preserve"> </w:t>
      </w:r>
    </w:p>
    <w:p w:rsidR="00000000" w:rsidRDefault="000E1FA0">
      <w:pPr>
        <w:ind w:firstLine="400"/>
        <w:jc w:val="both"/>
      </w:pPr>
      <w:r>
        <w:rPr>
          <w:rStyle w:val="s0"/>
        </w:rPr>
        <w:t xml:space="preserve">2007 ж. 13 қыркүйекке дейін қолданылған </w:t>
      </w:r>
      <w:hyperlink r:id="rId17" w:history="1">
        <w:r>
          <w:rPr>
            <w:rStyle w:val="a3"/>
          </w:rPr>
          <w:t>редакция</w:t>
        </w:r>
      </w:hyperlink>
    </w:p>
    <w:p w:rsidR="00000000" w:rsidRDefault="000E1FA0">
      <w:pPr>
        <w:ind w:firstLine="400"/>
        <w:jc w:val="both"/>
      </w:pPr>
      <w:r>
        <w:rPr>
          <w:rStyle w:val="s0"/>
        </w:rPr>
        <w:t xml:space="preserve">2010 ж. 31 тамызға дейін қолданылған </w:t>
      </w:r>
      <w:hyperlink r:id="rId18" w:history="1">
        <w:r>
          <w:rPr>
            <w:rStyle w:val="a3"/>
          </w:rPr>
          <w:t>редакция</w:t>
        </w:r>
      </w:hyperlink>
    </w:p>
    <w:p w:rsidR="00000000" w:rsidRDefault="000E1FA0">
      <w:pPr>
        <w:ind w:firstLine="400"/>
        <w:jc w:val="both"/>
      </w:pPr>
      <w:r>
        <w:t xml:space="preserve">2014 ж. 29 шілдеге дейін қолданылған </w:t>
      </w:r>
      <w:hyperlink r:id="rId19" w:history="1">
        <w:r>
          <w:rPr>
            <w:rStyle w:val="a3"/>
          </w:rPr>
          <w:t>редакция</w:t>
        </w:r>
      </w:hyperlink>
    </w:p>
    <w:p w:rsidR="00000000" w:rsidRDefault="000E1FA0">
      <w:pPr>
        <w:ind w:firstLine="400"/>
        <w:jc w:val="both"/>
      </w:pPr>
      <w:r>
        <w:rPr>
          <w:rStyle w:val="s0"/>
        </w:rPr>
        <w:t xml:space="preserve">2014 ж. 9 қазанға дейін қолданылған </w:t>
      </w:r>
      <w:hyperlink r:id="rId20" w:history="1">
        <w:r>
          <w:rPr>
            <w:rStyle w:val="a3"/>
          </w:rPr>
          <w:t>редакция</w:t>
        </w:r>
      </w:hyperlink>
    </w:p>
    <w:p w:rsidR="00000000" w:rsidRDefault="000E1FA0">
      <w:pPr>
        <w:ind w:firstLine="400"/>
        <w:jc w:val="both"/>
      </w:pPr>
      <w:r>
        <w:rPr>
          <w:rStyle w:val="s0"/>
        </w:rPr>
        <w:t xml:space="preserve">2016 ж. 29 тамызға дейін қолданылған </w:t>
      </w:r>
      <w:hyperlink r:id="rId21" w:history="1">
        <w:r>
          <w:rPr>
            <w:rStyle w:val="a3"/>
          </w:rPr>
          <w:t>редакция</w:t>
        </w:r>
      </w:hyperlink>
    </w:p>
    <w:p w:rsidR="00000000" w:rsidRDefault="000E1FA0">
      <w:pPr>
        <w:ind w:firstLine="400"/>
        <w:jc w:val="both"/>
      </w:pPr>
      <w:r>
        <w:rPr>
          <w:rStyle w:val="s0"/>
        </w:rPr>
        <w:t xml:space="preserve">2017 ж. 25 қаңтарға дейін қолданылған </w:t>
      </w:r>
      <w:hyperlink r:id="rId22" w:history="1">
        <w:r>
          <w:rPr>
            <w:rStyle w:val="a3"/>
          </w:rPr>
          <w:t>ред</w:t>
        </w:r>
        <w:r>
          <w:rPr>
            <w:rStyle w:val="a3"/>
          </w:rPr>
          <w:t>акция</w:t>
        </w:r>
      </w:hyperlink>
    </w:p>
    <w:p w:rsidR="00000000" w:rsidRDefault="000E1FA0">
      <w:pPr>
        <w:ind w:firstLine="400"/>
        <w:jc w:val="both"/>
      </w:pPr>
      <w:r>
        <w:t> </w:t>
      </w:r>
    </w:p>
    <w:p w:rsidR="00000000" w:rsidRDefault="000E1FA0">
      <w:pPr>
        <w:ind w:firstLine="400"/>
        <w:jc w:val="both"/>
      </w:pPr>
      <w:r>
        <w:t> </w:t>
      </w:r>
    </w:p>
    <w:p w:rsidR="00000000" w:rsidRDefault="000E1FA0">
      <w:pPr>
        <w:ind w:firstLine="400"/>
        <w:jc w:val="both"/>
      </w:pPr>
      <w:r>
        <w:t> </w:t>
      </w:r>
    </w:p>
    <w:p w:rsidR="00000000" w:rsidRDefault="000E1FA0">
      <w:pPr>
        <w:ind w:firstLine="400"/>
        <w:jc w:val="both"/>
      </w:pPr>
      <w:r>
        <w:rPr>
          <w:rStyle w:val="s0"/>
        </w:rPr>
        <w:t> </w:t>
      </w:r>
    </w:p>
    <w:p w:rsidR="00000000" w:rsidRDefault="000E1FA0">
      <w:pPr>
        <w:ind w:firstLine="400"/>
        <w:jc w:val="both"/>
      </w:pPr>
      <w:r>
        <w:t> </w:t>
      </w:r>
    </w:p>
    <w:p w:rsidR="00000000" w:rsidRDefault="000E1FA0">
      <w:pPr>
        <w:ind w:firstLine="400"/>
        <w:jc w:val="both"/>
      </w:pPr>
      <w:r>
        <w:t> </w:t>
      </w:r>
    </w:p>
    <w:p w:rsidR="00000000" w:rsidRDefault="000E1FA0">
      <w:pPr>
        <w:ind w:firstLine="400"/>
        <w:jc w:val="both"/>
      </w:pPr>
      <w:r>
        <w:t> </w:t>
      </w:r>
    </w:p>
    <w:p w:rsidR="00000000" w:rsidRDefault="000E1FA0">
      <w:pPr>
        <w:ind w:firstLine="400"/>
        <w:jc w:val="both"/>
      </w:pPr>
      <w: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1FA0" w:rsidRDefault="000E1FA0" w:rsidP="000E1FA0">
      <w:r>
        <w:separator/>
      </w:r>
    </w:p>
  </w:endnote>
  <w:endnote w:type="continuationSeparator" w:id="0">
    <w:p w:rsidR="000E1FA0" w:rsidRDefault="000E1FA0" w:rsidP="000E1F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FA0" w:rsidRDefault="000E1FA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FA0" w:rsidRDefault="000E1FA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FA0" w:rsidRDefault="000E1FA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1FA0" w:rsidRDefault="000E1FA0" w:rsidP="000E1FA0">
      <w:r>
        <w:separator/>
      </w:r>
    </w:p>
  </w:footnote>
  <w:footnote w:type="continuationSeparator" w:id="0">
    <w:p w:rsidR="000E1FA0" w:rsidRDefault="000E1FA0" w:rsidP="000E1F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FA0" w:rsidRDefault="000E1FA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FA0" w:rsidRDefault="000E1FA0" w:rsidP="000E1FA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E1FA0" w:rsidRPr="000E1FA0" w:rsidRDefault="000E1FA0" w:rsidP="000E1FA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Yкіметі мен Халықаралық Қайта Құру және Даму Банкі арасындағы Бірлескен экономикалық зерттеулер бағдарламасын әзірлеу және іске асыру жөніндегі Техникалық ынтымақтастық туралы келісімді іске асыру туралы Қазақстан Республикасы Үкіметінің 2002 ж. 21 желтоқсандағы № 1337 Қаулысы (2017.25.01.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FA0" w:rsidRDefault="000E1FA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E1FA0"/>
    <w:rsid w:val="000E1F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E1FA0"/>
    <w:pPr>
      <w:tabs>
        <w:tab w:val="center" w:pos="4677"/>
        <w:tab w:val="right" w:pos="9355"/>
      </w:tabs>
    </w:pPr>
  </w:style>
  <w:style w:type="character" w:customStyle="1" w:styleId="a6">
    <w:name w:val="Верхний колонтитул Знак"/>
    <w:basedOn w:val="a0"/>
    <w:link w:val="a5"/>
    <w:uiPriority w:val="99"/>
    <w:rsid w:val="000E1FA0"/>
    <w:rPr>
      <w:rFonts w:eastAsiaTheme="minorEastAsia"/>
      <w:color w:val="000000"/>
      <w:sz w:val="24"/>
      <w:szCs w:val="24"/>
    </w:rPr>
  </w:style>
  <w:style w:type="paragraph" w:styleId="a7">
    <w:name w:val="footer"/>
    <w:basedOn w:val="a"/>
    <w:link w:val="a8"/>
    <w:uiPriority w:val="99"/>
    <w:unhideWhenUsed/>
    <w:rsid w:val="000E1FA0"/>
    <w:pPr>
      <w:tabs>
        <w:tab w:val="center" w:pos="4677"/>
        <w:tab w:val="right" w:pos="9355"/>
      </w:tabs>
    </w:pPr>
  </w:style>
  <w:style w:type="character" w:customStyle="1" w:styleId="a8">
    <w:name w:val="Нижний колонтитул Знак"/>
    <w:basedOn w:val="a0"/>
    <w:link w:val="a7"/>
    <w:uiPriority w:val="99"/>
    <w:rsid w:val="000E1FA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E1FA0"/>
    <w:pPr>
      <w:tabs>
        <w:tab w:val="center" w:pos="4677"/>
        <w:tab w:val="right" w:pos="9355"/>
      </w:tabs>
    </w:pPr>
  </w:style>
  <w:style w:type="character" w:customStyle="1" w:styleId="a6">
    <w:name w:val="Верхний колонтитул Знак"/>
    <w:basedOn w:val="a0"/>
    <w:link w:val="a5"/>
    <w:uiPriority w:val="99"/>
    <w:rsid w:val="000E1FA0"/>
    <w:rPr>
      <w:rFonts w:eastAsiaTheme="minorEastAsia"/>
      <w:color w:val="000000"/>
      <w:sz w:val="24"/>
      <w:szCs w:val="24"/>
    </w:rPr>
  </w:style>
  <w:style w:type="paragraph" w:styleId="a7">
    <w:name w:val="footer"/>
    <w:basedOn w:val="a"/>
    <w:link w:val="a8"/>
    <w:uiPriority w:val="99"/>
    <w:unhideWhenUsed/>
    <w:rsid w:val="000E1FA0"/>
    <w:pPr>
      <w:tabs>
        <w:tab w:val="center" w:pos="4677"/>
        <w:tab w:val="right" w:pos="9355"/>
      </w:tabs>
    </w:pPr>
  </w:style>
  <w:style w:type="character" w:customStyle="1" w:styleId="a8">
    <w:name w:val="Нижний колонтитул Знак"/>
    <w:basedOn w:val="a0"/>
    <w:link w:val="a7"/>
    <w:uiPriority w:val="99"/>
    <w:rsid w:val="000E1FA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05597" TargetMode="External"/><Relationship Id="rId13" Type="http://schemas.openxmlformats.org/officeDocument/2006/relationships/hyperlink" Target="http://online.zakon.kz/Document/?doc_id=37122670" TargetMode="External"/><Relationship Id="rId18" Type="http://schemas.openxmlformats.org/officeDocument/2006/relationships/hyperlink" Target="http://online.zakon.kz/Document/?doc_id=30811149"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4099800" TargetMode="External"/><Relationship Id="rId7" Type="http://schemas.openxmlformats.org/officeDocument/2006/relationships/hyperlink" Target="http://online.zakon.kz/Document/?doc_id=30060055" TargetMode="External"/><Relationship Id="rId12" Type="http://schemas.openxmlformats.org/officeDocument/2006/relationships/hyperlink" Target="http://online.zakon.kz/Document/?doc_id=31619809" TargetMode="External"/><Relationship Id="rId17" Type="http://schemas.openxmlformats.org/officeDocument/2006/relationships/hyperlink" Target="http://online.zakon.kz/Document/?doc_id=30126211"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105602" TargetMode="External"/><Relationship Id="rId20" Type="http://schemas.openxmlformats.org/officeDocument/2006/relationships/hyperlink" Target="http://online.zakon.kz/Document/?doc_id=31619819"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87639"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0060057"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0811119" TargetMode="External"/><Relationship Id="rId19" Type="http://schemas.openxmlformats.org/officeDocument/2006/relationships/hyperlink" Target="http://online.zakon.kz/Document/?doc_id=31588009" TargetMode="External"/><Relationship Id="rId4" Type="http://schemas.openxmlformats.org/officeDocument/2006/relationships/webSettings" Target="webSettings.xml"/><Relationship Id="rId9" Type="http://schemas.openxmlformats.org/officeDocument/2006/relationships/hyperlink" Target="http://online.zakon.kz/Document/?doc_id=30126198" TargetMode="External"/><Relationship Id="rId14" Type="http://schemas.openxmlformats.org/officeDocument/2006/relationships/hyperlink" Target="http://online.zakon.kz/Document/?doc_id=33352063" TargetMode="External"/><Relationship Id="rId22" Type="http://schemas.openxmlformats.org/officeDocument/2006/relationships/hyperlink" Target="http://online.zakon.kz/Document/?doc_id=38435916"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150</Words>
  <Characters>2104</Characters>
  <Application>Microsoft Office Word</Application>
  <DocSecurity>0</DocSecurity>
  <Lines>17</Lines>
  <Paragraphs>4</Paragraphs>
  <ScaleCrop>false</ScaleCrop>
  <Company/>
  <LinksUpToDate>false</LinksUpToDate>
  <CharactersWithSpaces>2250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2024-09-16T10:39:00Z</dcterms:created>
  <dcterms:modified xsi:type="dcterms:W3CDTF">2024-09-16T10:39:00Z</dcterms:modified>
</cp:coreProperties>
</file>