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3C6F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Үкіметінiң кейбір шешiмдерiне толықтырулар мен өзгерістер енгізу туралы Қазақстан Республикасы Үкіметінің 2003 жылғы 30 қыркүйектегі № 1004 қаулысы</w:t>
      </w:r>
      <w:r>
        <w:br/>
      </w:r>
      <w:r>
        <w:br/>
      </w:r>
    </w:p>
    <w:p w:rsidR="00000000" w:rsidRDefault="00403C6F">
      <w:pPr>
        <w:spacing w:after="240"/>
        <w:ind w:firstLine="400"/>
        <w:jc w:val="both"/>
      </w:pPr>
      <w:r>
        <w:t>Енгізілген өзгерістер:</w:t>
      </w:r>
    </w:p>
    <w:p w:rsidR="00000000" w:rsidRDefault="00403C6F">
      <w:pPr>
        <w:ind w:firstLine="400"/>
        <w:jc w:val="both"/>
      </w:pPr>
      <w:r>
        <w:t>ҚР</w:t>
      </w:r>
      <w:r>
        <w:t xml:space="preserve"> Үкіметінің 28.10.04 ж. № 1119 </w:t>
      </w:r>
      <w:hyperlink r:id="rId7" w:anchor="sub_id=35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403C6F">
      <w:pPr>
        <w:spacing w:after="240"/>
        <w:ind w:firstLine="400"/>
        <w:jc w:val="both"/>
      </w:pPr>
      <w:r>
        <w:t>ҚР</w:t>
      </w:r>
      <w:r>
        <w:t xml:space="preserve"> Үкіметінің 29.10.04 ж. № 1127 </w:t>
      </w:r>
      <w:hyperlink r:id="rId8" w:history="1">
        <w:r>
          <w:rPr>
            <w:rStyle w:val="a3"/>
          </w:rPr>
          <w:t>қаулысымен</w:t>
        </w:r>
      </w:hyperlink>
      <w:r>
        <w:br/>
      </w:r>
      <w:r>
        <w:br/>
      </w:r>
      <w:r>
        <w:br/>
      </w:r>
      <w:r>
        <w:br/>
      </w:r>
    </w:p>
    <w:p w:rsidR="00000000" w:rsidRDefault="00403C6F">
      <w:pPr>
        <w:spacing w:after="240"/>
        <w:ind w:firstLine="400"/>
        <w:jc w:val="both"/>
      </w:pPr>
      <w:r>
        <w:t>Бұрынғы редакциялар:</w:t>
      </w:r>
    </w:p>
    <w:p w:rsidR="00000000" w:rsidRDefault="00403C6F">
      <w:pPr>
        <w:ind w:firstLine="400"/>
        <w:jc w:val="both"/>
      </w:pPr>
      <w:r>
        <w:t xml:space="preserve">2004 ж. 29 қазанға дейін қолданылған </w:t>
      </w:r>
      <w:hyperlink r:id="rId9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403C6F">
      <w:pPr>
        <w:spacing w:after="240"/>
        <w:ind w:firstLine="400"/>
        <w:jc w:val="both"/>
      </w:pPr>
      <w:r>
        <w:t xml:space="preserve">2004 ж. 28 қазанға дейін қолданылған </w:t>
      </w:r>
      <w:hyperlink r:id="rId10" w:history="1">
        <w:r>
          <w:rPr>
            <w:rStyle w:val="a3"/>
          </w:rPr>
          <w:t>редакция</w:t>
        </w:r>
      </w:hyperlink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3C6F" w:rsidRDefault="00403C6F" w:rsidP="00403C6F">
      <w:r>
        <w:separator/>
      </w:r>
    </w:p>
  </w:endnote>
  <w:endnote w:type="continuationSeparator" w:id="0">
    <w:p w:rsidR="00403C6F" w:rsidRDefault="00403C6F" w:rsidP="00403C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C6F" w:rsidRDefault="00403C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C6F" w:rsidRDefault="00403C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C6F" w:rsidRDefault="00403C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3C6F" w:rsidRDefault="00403C6F" w:rsidP="00403C6F">
      <w:r>
        <w:separator/>
      </w:r>
    </w:p>
  </w:footnote>
  <w:footnote w:type="continuationSeparator" w:id="0">
    <w:p w:rsidR="00403C6F" w:rsidRDefault="00403C6F" w:rsidP="00403C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C6F" w:rsidRDefault="00403C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C6F" w:rsidRDefault="00403C6F" w:rsidP="00403C6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03C6F" w:rsidRPr="00403C6F" w:rsidRDefault="00403C6F" w:rsidP="00403C6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ҮКІМЕТІНІҢ 2003 Ж. 30 ҚЫРКҮЙЕКТЕГІ № 1004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C6F" w:rsidRDefault="00403C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3C6F"/>
    <w:rsid w:val="00403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03C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3C6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03C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3C6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03C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3C6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03C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3C6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0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28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31443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4437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654</Characters>
  <Application>Microsoft Office Word</Application>
  <DocSecurity>0</DocSecurity>
  <Lines>5</Lines>
  <Paragraphs>1</Paragraphs>
  <ScaleCrop>false</ScaleCrop>
  <Company>SPecialiST RePack</Company>
  <LinksUpToDate>false</LinksUpToDate>
  <CharactersWithSpaces>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2003 Ж. 30 ҚЫРКҮЙЕКТЕГІ № 1004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2024-07-28T15:28:00Z</dcterms:created>
  <dcterms:modified xsi:type="dcterms:W3CDTF">2024-07-28T15:28:00Z</dcterms:modified>
</cp:coreProperties>
</file>