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C1A">
      <w:pPr>
        <w:spacing w:after="240"/>
        <w:ind w:firstLine="400"/>
        <w:jc w:val="both"/>
      </w:pPr>
      <w:bookmarkStart w:id="0" w:name="_GoBack"/>
      <w:bookmarkEnd w:id="0"/>
      <w:r>
        <w:t>Азаматтық заңнаманы жетiлдiру мәселелерi жөніндегі ведомствоаралық комиссия құру туралы Қазақстан Республикасы Үкіметінің 2004 жылғы 3 тамыздағы № 828 Қаулысы</w:t>
      </w:r>
    </w:p>
    <w:p w:rsidR="00000000" w:rsidRDefault="00624C1A">
      <w:pPr>
        <w:spacing w:after="240"/>
        <w:ind w:firstLine="400"/>
        <w:jc w:val="both"/>
      </w:pPr>
      <w:r>
        <w:t>Жариялануы: ҚР Президенті мен ҚР Үкіметінің Актілер жинағы, 2004 ж., № 29, 385-құжат</w:t>
      </w:r>
    </w:p>
    <w:p w:rsidR="00000000" w:rsidRDefault="00624C1A">
      <w:pPr>
        <w:spacing w:after="240"/>
        <w:ind w:firstLine="400"/>
        <w:jc w:val="both"/>
      </w:pPr>
      <w:r>
        <w:t>Енгізілген өзгерістер:</w:t>
      </w:r>
    </w:p>
    <w:p w:rsidR="00000000" w:rsidRDefault="00624C1A">
      <w:pPr>
        <w:ind w:firstLine="403"/>
        <w:jc w:val="both"/>
      </w:pPr>
      <w:r>
        <w:t>ҚР</w:t>
      </w:r>
      <w:r>
        <w:t xml:space="preserve"> Үкіметінің 2005.02.02. № 89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2005.23.05. № 493 </w:t>
      </w:r>
      <w:hyperlink r:id="rId8" w:anchor="sub_id=104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2005.25.11. № 1165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2006.15.03. № 172 </w:t>
      </w:r>
      <w:hyperlink r:id="rId10" w:anchor="sub_id=300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</w:t>
      </w:r>
      <w:r>
        <w:rPr>
          <w:rStyle w:val="s0"/>
        </w:rPr>
        <w:t xml:space="preserve">9. № 846 </w:t>
      </w:r>
      <w:hyperlink r:id="rId11" w:anchor="sub_id=200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2007.20.03. № 217 </w:t>
      </w:r>
      <w:hyperlink r:id="rId12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t>2007.05.10. № 90</w:t>
      </w:r>
      <w:r>
        <w:t xml:space="preserve">5 </w:t>
      </w:r>
      <w:hyperlink r:id="rId13" w:anchor="sub_id=5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2008.07.04. № 323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2008.16.06. № 587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2008.24.12. № 1248 </w:t>
      </w:r>
      <w:hyperlink r:id="rId16" w:anchor="sub_id=200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2009.15.05. № 728 </w:t>
      </w:r>
      <w:hyperlink r:id="rId17" w:anchor="sub_id=300" w:history="1">
        <w:r>
          <w:rPr>
            <w:rStyle w:val="a3"/>
          </w:rPr>
          <w:t>Қаулысымен</w:t>
        </w:r>
      </w:hyperlink>
    </w:p>
    <w:p w:rsidR="00000000" w:rsidRDefault="00624C1A">
      <w:pPr>
        <w:ind w:firstLine="400"/>
        <w:jc w:val="both"/>
      </w:pPr>
      <w:r>
        <w:rPr>
          <w:rStyle w:val="s0"/>
        </w:rPr>
        <w:t> </w:t>
      </w:r>
    </w:p>
    <w:p w:rsidR="00000000" w:rsidRDefault="00624C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29 қазандағы № 1707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624C1A">
      <w:pPr>
        <w:ind w:firstLine="400"/>
        <w:jc w:val="both"/>
      </w:pPr>
      <w:r>
        <w:rPr>
          <w:rStyle w:val="s0"/>
        </w:rPr>
        <w:t> </w:t>
      </w:r>
    </w:p>
    <w:p w:rsidR="00000000" w:rsidRDefault="00624C1A">
      <w:pPr>
        <w:ind w:firstLine="400"/>
        <w:jc w:val="both"/>
      </w:pPr>
      <w:r>
        <w:rPr>
          <w:rStyle w:val="s0"/>
        </w:rPr>
        <w:t> </w:t>
      </w:r>
    </w:p>
    <w:p w:rsidR="00000000" w:rsidRDefault="00624C1A">
      <w:pPr>
        <w:spacing w:after="240"/>
        <w:ind w:firstLine="400"/>
        <w:jc w:val="both"/>
      </w:pPr>
      <w:r>
        <w:t>Бұрынғы редакциялар:</w:t>
      </w:r>
    </w:p>
    <w:p w:rsidR="00000000" w:rsidRDefault="00624C1A">
      <w:pPr>
        <w:ind w:firstLine="403"/>
        <w:jc w:val="both"/>
      </w:pPr>
      <w:r>
        <w:t>2005 ж. 2 ақпанға дейін қолданыл</w:t>
      </w:r>
      <w:r>
        <w:t>ған</w:t>
      </w:r>
      <w:r>
        <w:t xml:space="preserve">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2005 ж. 23 мамырға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2005 ж. 25 қарашаға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2006 ж. 15 наурызға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2006 ж. 7 қыркүйекке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2007 ж. 20 наурызға дейін қолданылған </w:t>
      </w:r>
      <w:hyperlink r:id="rId2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624C1A">
      <w:pPr>
        <w:ind w:firstLine="403"/>
        <w:jc w:val="both"/>
      </w:pPr>
      <w:r>
        <w:t xml:space="preserve">2007 ж. 5 қазанға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624C1A">
      <w:pPr>
        <w:ind w:firstLine="403"/>
        <w:jc w:val="both"/>
      </w:pPr>
      <w:r>
        <w:t xml:space="preserve">2008 ж. 7 сәуірге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2008 ж. 16 маусымға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2008 ж. 24 желтоқсанға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 xml:space="preserve">2009 ж. 15 мамырға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p w:rsidR="00000000" w:rsidRDefault="00624C1A">
      <w:pPr>
        <w:ind w:firstLine="403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C1A" w:rsidRDefault="00624C1A" w:rsidP="00624C1A">
      <w:r>
        <w:separator/>
      </w:r>
    </w:p>
  </w:endnote>
  <w:endnote w:type="continuationSeparator" w:id="0">
    <w:p w:rsidR="00624C1A" w:rsidRDefault="00624C1A" w:rsidP="00624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C1A" w:rsidRDefault="00624C1A" w:rsidP="00624C1A">
      <w:r>
        <w:separator/>
      </w:r>
    </w:p>
  </w:footnote>
  <w:footnote w:type="continuationSeparator" w:id="0">
    <w:p w:rsidR="00624C1A" w:rsidRDefault="00624C1A" w:rsidP="00624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 w:rsidP="00624C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4C1A" w:rsidRPr="00624C1A" w:rsidRDefault="00624C1A" w:rsidP="00624C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03.08.04 Ж. № 828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C1A" w:rsidRDefault="00624C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C1A"/>
    <w:rsid w:val="0062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24C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C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C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C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624C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4C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4C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4C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488" TargetMode="External"/><Relationship Id="rId13" Type="http://schemas.openxmlformats.org/officeDocument/2006/relationships/hyperlink" Target="http://online.zakon.kz/Document/?doc_id=30139693" TargetMode="External"/><Relationship Id="rId18" Type="http://schemas.openxmlformats.org/officeDocument/2006/relationships/hyperlink" Target="http://online.zakon.kz/Document/?doc_id=30507230" TargetMode="External"/><Relationship Id="rId26" Type="http://schemas.openxmlformats.org/officeDocument/2006/relationships/hyperlink" Target="http://online.zakon.kz/Document/?doc_id=3018913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990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51052863" TargetMode="External"/><Relationship Id="rId12" Type="http://schemas.openxmlformats.org/officeDocument/2006/relationships/hyperlink" Target="http://online.zakon.kz/Document/?doc_id=30096124" TargetMode="External"/><Relationship Id="rId17" Type="http://schemas.openxmlformats.org/officeDocument/2006/relationships/hyperlink" Target="http://online.zakon.kz/Document/?doc_id=30423382" TargetMode="External"/><Relationship Id="rId25" Type="http://schemas.openxmlformats.org/officeDocument/2006/relationships/hyperlink" Target="http://online.zakon.kz/Document/?doc_id=3013976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5465" TargetMode="External"/><Relationship Id="rId20" Type="http://schemas.openxmlformats.org/officeDocument/2006/relationships/hyperlink" Target="http://online.zakon.kz/Document/?doc_id=30012502" TargetMode="External"/><Relationship Id="rId29" Type="http://schemas.openxmlformats.org/officeDocument/2006/relationships/hyperlink" Target="http://online.zakon.kz/Document/?doc_id=304234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076" TargetMode="External"/><Relationship Id="rId24" Type="http://schemas.openxmlformats.org/officeDocument/2006/relationships/hyperlink" Target="http://online.zakon.kz/Document/?doc_id=3009615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9045" TargetMode="External"/><Relationship Id="rId23" Type="http://schemas.openxmlformats.org/officeDocument/2006/relationships/hyperlink" Target="http://online.zakon.kz/Document/?doc_id=30069086" TargetMode="External"/><Relationship Id="rId28" Type="http://schemas.openxmlformats.org/officeDocument/2006/relationships/hyperlink" Target="http://online.zakon.kz/Document/?doc_id=3037547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49890" TargetMode="External"/><Relationship Id="rId19" Type="http://schemas.openxmlformats.org/officeDocument/2006/relationships/hyperlink" Target="http://online.zakon.kz/Document/?doc_id=5304961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899" TargetMode="External"/><Relationship Id="rId14" Type="http://schemas.openxmlformats.org/officeDocument/2006/relationships/hyperlink" Target="http://online.zakon.kz/Document/?doc_id=30189073" TargetMode="External"/><Relationship Id="rId22" Type="http://schemas.openxmlformats.org/officeDocument/2006/relationships/hyperlink" Target="http://online.zakon.kz/Document/?doc_id=30049904" TargetMode="External"/><Relationship Id="rId27" Type="http://schemas.openxmlformats.org/officeDocument/2006/relationships/hyperlink" Target="http://online.zakon.kz/Document/?doc_id=3018917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2804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03.08.04 Ж. № 828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2024-08-17T08:55:00Z</dcterms:created>
  <dcterms:modified xsi:type="dcterms:W3CDTF">2024-08-17T08:55:00Z</dcterms:modified>
</cp:coreProperties>
</file>