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A2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Әділет министрлігінің Қылмыстық-атқару жүйесі комитеті туралы ереже (ҚР Үкіметінің 2004 жылғы 28 қазандағы № 1120 қаулысымен бекітілген) (2011.02.08 берілген өзгерістер мен толықтырулармен)</w:t>
      </w:r>
    </w:p>
    <w:p w:rsidR="00000000" w:rsidRDefault="00DD1A26">
      <w:pPr>
        <w:spacing w:after="240"/>
        <w:ind w:firstLine="400"/>
        <w:jc w:val="both"/>
      </w:pPr>
      <w:r>
        <w:t xml:space="preserve">Енгізілген өзгерістер: </w:t>
      </w:r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2005.10.02. № 126 </w:t>
      </w:r>
      <w:hyperlink r:id="rId7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2005.02.06. № 549 </w:t>
      </w:r>
      <w:hyperlink r:id="rId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2007.24.01. № 53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2007.10.09. № 783 </w:t>
      </w:r>
      <w:hyperlink r:id="rId10" w:anchor="sub_id=1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2008.10.01. № 5 </w:t>
      </w:r>
      <w:hyperlink r:id="rId11" w:anchor="sub_id=10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2008 жылғы 1 қаңтардан бастап қолданысқа енгізілді</w:t>
      </w:r>
      <w:r>
        <w:t>)</w:t>
      </w:r>
    </w:p>
    <w:p w:rsidR="00000000" w:rsidRDefault="00DD1A26">
      <w:pPr>
        <w:ind w:firstLine="400"/>
        <w:jc w:val="both"/>
      </w:pPr>
      <w:r>
        <w:t>ҚР</w:t>
      </w:r>
      <w:r>
        <w:t xml:space="preserve"> Үкіметінің 2008.28.03. № 300 </w:t>
      </w:r>
      <w:hyperlink r:id="rId12" w:anchor="sub_id=7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D1A26">
      <w:pPr>
        <w:ind w:firstLine="400"/>
        <w:jc w:val="both"/>
      </w:pPr>
      <w:r>
        <w:t>ҚР</w:t>
      </w:r>
      <w:r>
        <w:t xml:space="preserve"> Үкіметінің 2008.08.04. № 335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DD1A26">
      <w:pPr>
        <w:ind w:firstLine="400"/>
        <w:jc w:val="both"/>
      </w:pPr>
      <w:r>
        <w:t>ҚР</w:t>
      </w:r>
      <w:r>
        <w:t xml:space="preserve"> Үкіметінің 2009.24.04. № 578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DD1A26">
      <w:pPr>
        <w:ind w:firstLine="400"/>
        <w:jc w:val="both"/>
      </w:pPr>
      <w:r>
        <w:t>ҚР</w:t>
      </w:r>
      <w:r>
        <w:t xml:space="preserve"> Үкіметінің 2009.30.12. №</w:t>
      </w:r>
      <w:r>
        <w:t xml:space="preserve"> 2283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2010.31.05. № 494 </w:t>
      </w:r>
      <w:hyperlink r:id="rId16" w:anchor="sub_id=102" w:history="1">
        <w:r>
          <w:rPr>
            <w:rStyle w:val="a3"/>
          </w:rPr>
          <w:t>Қаулысымен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2011.21.01. № 23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(2011 жылғы 1 қаңтардан бастап қолданысқа енгізілді)</w:t>
      </w:r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2011.27.04. № 450 </w:t>
      </w:r>
      <w:hyperlink r:id="rId1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</w:t>
      </w:r>
      <w:r>
        <w:rPr>
          <w:rStyle w:val="s0"/>
        </w:rPr>
        <w:t xml:space="preserve">.07. № 868 </w:t>
      </w:r>
      <w:hyperlink r:id="rId19" w:anchor="sub_id=200" w:history="1">
        <w:r>
          <w:rPr>
            <w:rStyle w:val="a3"/>
          </w:rPr>
          <w:t>Қаулысымен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20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D1A26">
      <w:r>
        <w:t> </w:t>
      </w:r>
    </w:p>
    <w:p w:rsidR="00000000" w:rsidRDefault="00DD1A2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D1A26">
      <w:pPr>
        <w:ind w:firstLine="400"/>
        <w:jc w:val="both"/>
      </w:pPr>
      <w:r>
        <w:rPr>
          <w:rStyle w:val="s0"/>
        </w:rPr>
        <w:t> </w:t>
      </w:r>
    </w:p>
    <w:p w:rsidR="00000000" w:rsidRDefault="00DD1A26">
      <w:pPr>
        <w:ind w:firstLine="400"/>
        <w:jc w:val="both"/>
      </w:pPr>
      <w:r>
        <w:rPr>
          <w:rStyle w:val="s0"/>
        </w:rPr>
        <w:t xml:space="preserve">2005 ж. 2 маусымға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 xml:space="preserve">2007 ж. 24 қаңтарға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>2007 ж. 10 қыркүйекке дейін қолда</w:t>
      </w:r>
      <w:r>
        <w:rPr>
          <w:rStyle w:val="s0"/>
        </w:rPr>
        <w:t xml:space="preserve">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 xml:space="preserve">2008 ж. 10 қаңтарға дейін қолданылған </w:t>
      </w:r>
      <w:hyperlink r:id="rId24" w:anchor="sub_id=3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 xml:space="preserve">2008 ж. 28 наурызға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 xml:space="preserve">2008 ж. 8 сәуірге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 xml:space="preserve">2009 ж. 24 сәуірге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t xml:space="preserve">2010 ж. </w:t>
      </w:r>
      <w:r>
        <w:rPr>
          <w:rStyle w:val="s0"/>
        </w:rPr>
        <w:t xml:space="preserve">31 мамырға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 xml:space="preserve">2011 ж. 21 қаңтарға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rPr>
          <w:rStyle w:val="s0"/>
        </w:rPr>
        <w:t xml:space="preserve">2011 ж. 27 сәуірге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t>2011 ж. 27 шілдеге дейін қолданыл</w:t>
      </w:r>
      <w:r>
        <w:t>ған</w:t>
      </w:r>
      <w:r>
        <w:t xml:space="preserve">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t xml:space="preserve">2011 ж. 2 тамызға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DD1A26">
      <w:pPr>
        <w:ind w:firstLine="400"/>
        <w:jc w:val="both"/>
      </w:pPr>
      <w:r>
        <w:t> </w:t>
      </w:r>
    </w:p>
    <w:p w:rsidR="00000000" w:rsidRDefault="00DD1A26">
      <w:pPr>
        <w:ind w:firstLine="400"/>
        <w:jc w:val="both"/>
      </w:pPr>
      <w:r>
        <w:t> </w:t>
      </w:r>
    </w:p>
    <w:p w:rsidR="00000000" w:rsidRDefault="00DD1A2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A26" w:rsidRDefault="00DD1A26" w:rsidP="00DD1A26">
      <w:r>
        <w:separator/>
      </w:r>
    </w:p>
  </w:endnote>
  <w:endnote w:type="continuationSeparator" w:id="0">
    <w:p w:rsidR="00DD1A26" w:rsidRDefault="00DD1A26" w:rsidP="00DD1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A26" w:rsidRDefault="00DD1A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A26" w:rsidRDefault="00DD1A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A26" w:rsidRDefault="00DD1A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A26" w:rsidRDefault="00DD1A26" w:rsidP="00DD1A26">
      <w:r>
        <w:separator/>
      </w:r>
    </w:p>
  </w:footnote>
  <w:footnote w:type="continuationSeparator" w:id="0">
    <w:p w:rsidR="00DD1A26" w:rsidRDefault="00DD1A26" w:rsidP="00DD1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A26" w:rsidRDefault="00DD1A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A26" w:rsidRDefault="00DD1A26" w:rsidP="00DD1A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A26" w:rsidRPr="00DD1A26" w:rsidRDefault="00DD1A26" w:rsidP="00DD1A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ӘМ ҚЫЛМЫСТЫҚ-АТҚАРУ ЖҮЙЕСІ КОМИТЕТІ ТУРАЛЫ ЕРЕЖЕ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A26" w:rsidRDefault="00DD1A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A26"/>
    <w:rsid w:val="00DD1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D1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1A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1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1A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D1A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1A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1A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1A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582" TargetMode="External"/><Relationship Id="rId13" Type="http://schemas.openxmlformats.org/officeDocument/2006/relationships/hyperlink" Target="http://online.zakon.kz/Document/?doc_id=30180032" TargetMode="External"/><Relationship Id="rId18" Type="http://schemas.openxmlformats.org/officeDocument/2006/relationships/hyperlink" Target="http://online.zakon.kz/Document/?doc_id=30979852" TargetMode="External"/><Relationship Id="rId26" Type="http://schemas.openxmlformats.org/officeDocument/2006/relationships/hyperlink" Target="http://online.zakon.kz/Document/?doc_id=30180040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3594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51052992" TargetMode="External"/><Relationship Id="rId12" Type="http://schemas.openxmlformats.org/officeDocument/2006/relationships/hyperlink" Target="http://online.zakon.kz/Document/?doc_id=30171091" TargetMode="External"/><Relationship Id="rId17" Type="http://schemas.openxmlformats.org/officeDocument/2006/relationships/hyperlink" Target="http://online.zakon.kz/Document/?doc_id=30927815" TargetMode="External"/><Relationship Id="rId25" Type="http://schemas.openxmlformats.org/officeDocument/2006/relationships/hyperlink" Target="http://online.zakon.kz/Document/?doc_id=30491369" TargetMode="External"/><Relationship Id="rId33" Type="http://schemas.openxmlformats.org/officeDocument/2006/relationships/hyperlink" Target="http://online.zakon.kz/Document/?doc_id=31044628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57407" TargetMode="External"/><Relationship Id="rId20" Type="http://schemas.openxmlformats.org/officeDocument/2006/relationships/hyperlink" Target="http://online.zakon.kz/Document/?doc_id=31044468" TargetMode="External"/><Relationship Id="rId29" Type="http://schemas.openxmlformats.org/officeDocument/2006/relationships/hyperlink" Target="http://online.zakon.kz/Document/?doc_id=30757464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6506" TargetMode="External"/><Relationship Id="rId24" Type="http://schemas.openxmlformats.org/officeDocument/2006/relationships/hyperlink" Target="http://online.zakon.kz/Document/?doc_id=30156540" TargetMode="External"/><Relationship Id="rId32" Type="http://schemas.openxmlformats.org/officeDocument/2006/relationships/hyperlink" Target="http://online.zakon.kz/Document/?doc_id=31039197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50490" TargetMode="External"/><Relationship Id="rId23" Type="http://schemas.openxmlformats.org/officeDocument/2006/relationships/hyperlink" Target="http://online.zakon.kz/Document/?doc_id=30125292" TargetMode="External"/><Relationship Id="rId28" Type="http://schemas.openxmlformats.org/officeDocument/2006/relationships/hyperlink" Target="http://online.zakon.kz/Document/?doc_id=30550495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125288" TargetMode="External"/><Relationship Id="rId19" Type="http://schemas.openxmlformats.org/officeDocument/2006/relationships/hyperlink" Target="http://online.zakon.kz/Document/?doc_id=31039139" TargetMode="External"/><Relationship Id="rId31" Type="http://schemas.openxmlformats.org/officeDocument/2006/relationships/hyperlink" Target="http://online.zakon.kz/Document/?doc_id=309798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7863" TargetMode="External"/><Relationship Id="rId14" Type="http://schemas.openxmlformats.org/officeDocument/2006/relationships/hyperlink" Target="http://online.zakon.kz/Document/?doc_id=30411604" TargetMode="External"/><Relationship Id="rId22" Type="http://schemas.openxmlformats.org/officeDocument/2006/relationships/hyperlink" Target="http://online.zakon.kz/Document/?doc_id=30087873" TargetMode="External"/><Relationship Id="rId27" Type="http://schemas.openxmlformats.org/officeDocument/2006/relationships/hyperlink" Target="http://online.zakon.kz/Document/?doc_id=30411621" TargetMode="External"/><Relationship Id="rId30" Type="http://schemas.openxmlformats.org/officeDocument/2006/relationships/hyperlink" Target="http://online.zakon.kz/Document/?doc_id=30927837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3281</Characters>
  <Application>Microsoft Office Word</Application>
  <DocSecurity>0</DocSecurity>
  <Lines>27</Lines>
  <Paragraphs>6</Paragraphs>
  <ScaleCrop>false</ScaleCrop>
  <Company>SPecialiST RePack</Company>
  <LinksUpToDate>false</LinksUpToDate>
  <CharactersWithSpaces>3492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ӘМ ҚЫЛМЫСТЫҚ-АТҚАРУ ЖҮЙЕСІ КОМИТЕТІ ТУРАЛЫ ЕРЕЖЕ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2024-04-25T01:25:00Z</dcterms:created>
  <dcterms:modified xsi:type="dcterms:W3CDTF">2024-04-25T01:25:00Z</dcterms:modified>
</cp:coreProperties>
</file>